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52F96" w14:textId="77777777" w:rsidR="005C0C8C" w:rsidRPr="00DB17D9" w:rsidRDefault="005C0C8C">
      <w:pPr>
        <w:widowControl w:val="0"/>
        <w:pBdr>
          <w:top w:val="nil"/>
          <w:left w:val="nil"/>
          <w:bottom w:val="nil"/>
          <w:right w:val="nil"/>
          <w:between w:val="nil"/>
        </w:pBdr>
        <w:spacing w:line="276" w:lineRule="auto"/>
        <w:rPr>
          <w:rFonts w:ascii="Arial" w:eastAsia="Arial" w:hAnsi="Arial" w:cs="Arial"/>
          <w:position w:val="0"/>
          <w:sz w:val="22"/>
          <w:szCs w:val="22"/>
        </w:rPr>
      </w:pPr>
      <w:bookmarkStart w:id="0" w:name="_GoBack"/>
    </w:p>
    <w:p w14:paraId="484DF632" w14:textId="77ADC1BB" w:rsidR="005C0C8C" w:rsidRPr="00DB17D9" w:rsidRDefault="00796BBE" w:rsidP="00796BBE">
      <w:pPr>
        <w:spacing w:after="120"/>
        <w:ind w:firstLine="709"/>
        <w:jc w:val="center"/>
        <w:rPr>
          <w:rFonts w:ascii="Times New Roman" w:hAnsi="Times New Roman"/>
          <w:b/>
          <w:iCs/>
          <w:position w:val="0"/>
          <w:sz w:val="22"/>
          <w:szCs w:val="22"/>
          <w:lang w:val="vi-VN"/>
        </w:rPr>
      </w:pPr>
      <w:r w:rsidRPr="00DB17D9">
        <w:rPr>
          <w:rFonts w:ascii="Times New Roman" w:hAnsi="Times New Roman"/>
          <w:b/>
          <w:iCs/>
          <w:position w:val="0"/>
          <w:sz w:val="22"/>
          <w:szCs w:val="22"/>
        </w:rPr>
        <w:t>BẢNG</w:t>
      </w:r>
      <w:r w:rsidRPr="00DB17D9">
        <w:rPr>
          <w:rFonts w:ascii="Times New Roman" w:hAnsi="Times New Roman"/>
          <w:b/>
          <w:iCs/>
          <w:position w:val="0"/>
          <w:sz w:val="22"/>
          <w:szCs w:val="22"/>
          <w:lang w:val="vi-VN"/>
        </w:rPr>
        <w:t xml:space="preserve"> ĐỐI CHIẾU TRẠM BƠM CẤP NƯỚC CHỮA CHÁY</w:t>
      </w:r>
    </w:p>
    <w:tbl>
      <w:tblPr>
        <w:tblStyle w:val="a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57"/>
        <w:gridCol w:w="1937"/>
        <w:gridCol w:w="3124"/>
        <w:gridCol w:w="5545"/>
        <w:gridCol w:w="2029"/>
        <w:gridCol w:w="803"/>
      </w:tblGrid>
      <w:tr w:rsidR="00DB17D9" w:rsidRPr="00DB17D9" w14:paraId="40926084" w14:textId="77777777" w:rsidTr="00427F5D">
        <w:trPr>
          <w:tblHeader/>
        </w:trPr>
        <w:tc>
          <w:tcPr>
            <w:tcW w:w="199" w:type="pct"/>
            <w:shd w:val="clear" w:color="auto" w:fill="auto"/>
            <w:vAlign w:val="center"/>
          </w:tcPr>
          <w:p w14:paraId="71EAAFEE" w14:textId="77777777" w:rsidR="005C6416" w:rsidRPr="00DB17D9" w:rsidRDefault="005C6416" w:rsidP="00FF4F92">
            <w:pPr>
              <w:jc w:val="center"/>
              <w:rPr>
                <w:rFonts w:ascii="Times New Roman" w:hAnsi="Times New Roman"/>
                <w:b/>
                <w:position w:val="0"/>
                <w:sz w:val="22"/>
                <w:szCs w:val="22"/>
              </w:rPr>
            </w:pPr>
            <w:r w:rsidRPr="00DB17D9">
              <w:rPr>
                <w:rFonts w:ascii="Times New Roman" w:hAnsi="Times New Roman"/>
                <w:b/>
                <w:position w:val="0"/>
                <w:sz w:val="22"/>
                <w:szCs w:val="22"/>
              </w:rPr>
              <w:t>TT</w:t>
            </w:r>
          </w:p>
        </w:tc>
        <w:tc>
          <w:tcPr>
            <w:tcW w:w="692" w:type="pct"/>
            <w:shd w:val="clear" w:color="auto" w:fill="auto"/>
            <w:vAlign w:val="center"/>
          </w:tcPr>
          <w:p w14:paraId="536C4082" w14:textId="77777777" w:rsidR="005C6416" w:rsidRPr="00DB17D9" w:rsidRDefault="005C6416" w:rsidP="00FF4F92">
            <w:pPr>
              <w:jc w:val="center"/>
              <w:rPr>
                <w:rFonts w:ascii="Times New Roman" w:hAnsi="Times New Roman"/>
                <w:b/>
                <w:position w:val="0"/>
                <w:sz w:val="22"/>
                <w:szCs w:val="22"/>
              </w:rPr>
            </w:pPr>
            <w:r w:rsidRPr="00DB17D9">
              <w:rPr>
                <w:rFonts w:ascii="Times New Roman" w:hAnsi="Times New Roman"/>
                <w:b/>
                <w:position w:val="0"/>
                <w:sz w:val="22"/>
                <w:szCs w:val="22"/>
              </w:rPr>
              <w:t>Nội dung</w:t>
            </w:r>
          </w:p>
        </w:tc>
        <w:tc>
          <w:tcPr>
            <w:tcW w:w="1116" w:type="pct"/>
            <w:shd w:val="clear" w:color="auto" w:fill="auto"/>
            <w:vAlign w:val="center"/>
          </w:tcPr>
          <w:p w14:paraId="7AF3AF96" w14:textId="77777777" w:rsidR="005C6416" w:rsidRPr="00DB17D9" w:rsidRDefault="005C6416" w:rsidP="00FF4F92">
            <w:pPr>
              <w:jc w:val="center"/>
              <w:rPr>
                <w:rFonts w:ascii="Times New Roman" w:hAnsi="Times New Roman"/>
                <w:b/>
                <w:position w:val="0"/>
                <w:sz w:val="22"/>
                <w:szCs w:val="22"/>
              </w:rPr>
            </w:pPr>
            <w:r w:rsidRPr="00DB17D9">
              <w:rPr>
                <w:rFonts w:ascii="Times New Roman" w:hAnsi="Times New Roman"/>
                <w:b/>
                <w:position w:val="0"/>
                <w:sz w:val="22"/>
                <w:szCs w:val="22"/>
              </w:rPr>
              <w:t>Thiết kế</w:t>
            </w:r>
          </w:p>
        </w:tc>
        <w:tc>
          <w:tcPr>
            <w:tcW w:w="1981" w:type="pct"/>
            <w:shd w:val="clear" w:color="auto" w:fill="auto"/>
            <w:vAlign w:val="center"/>
          </w:tcPr>
          <w:p w14:paraId="3E2F9184" w14:textId="77777777" w:rsidR="005C6416" w:rsidRPr="00DB17D9" w:rsidRDefault="005C6416" w:rsidP="00FF4F92">
            <w:pPr>
              <w:jc w:val="center"/>
              <w:rPr>
                <w:rFonts w:ascii="Times New Roman" w:hAnsi="Times New Roman"/>
                <w:b/>
                <w:position w:val="0"/>
                <w:sz w:val="22"/>
                <w:szCs w:val="22"/>
              </w:rPr>
            </w:pPr>
            <w:r w:rsidRPr="00DB17D9">
              <w:rPr>
                <w:rFonts w:ascii="Times New Roman" w:hAnsi="Times New Roman"/>
                <w:b/>
                <w:position w:val="0"/>
                <w:sz w:val="22"/>
                <w:szCs w:val="22"/>
              </w:rPr>
              <w:t>Quy định của quy chuẩn, tiêu chuẩn</w:t>
            </w:r>
          </w:p>
        </w:tc>
        <w:tc>
          <w:tcPr>
            <w:tcW w:w="725" w:type="pct"/>
            <w:shd w:val="clear" w:color="auto" w:fill="auto"/>
            <w:vAlign w:val="center"/>
          </w:tcPr>
          <w:p w14:paraId="41EE54C9" w14:textId="77777777" w:rsidR="005C6416" w:rsidRPr="00DB17D9" w:rsidRDefault="005C6416" w:rsidP="00FF4F92">
            <w:pPr>
              <w:jc w:val="center"/>
              <w:rPr>
                <w:rFonts w:ascii="Times New Roman" w:hAnsi="Times New Roman"/>
                <w:b/>
                <w:position w:val="0"/>
                <w:sz w:val="22"/>
                <w:szCs w:val="22"/>
              </w:rPr>
            </w:pPr>
            <w:r w:rsidRPr="00DB17D9">
              <w:rPr>
                <w:rFonts w:ascii="Times New Roman" w:hAnsi="Times New Roman"/>
                <w:b/>
                <w:position w:val="0"/>
                <w:sz w:val="22"/>
                <w:szCs w:val="22"/>
              </w:rPr>
              <w:t>Khoản, Điều</w:t>
            </w:r>
          </w:p>
        </w:tc>
        <w:tc>
          <w:tcPr>
            <w:tcW w:w="287" w:type="pct"/>
            <w:shd w:val="clear" w:color="auto" w:fill="auto"/>
            <w:vAlign w:val="center"/>
          </w:tcPr>
          <w:p w14:paraId="6F378912" w14:textId="77777777" w:rsidR="005C6416" w:rsidRPr="00DB17D9" w:rsidRDefault="005C6416" w:rsidP="00FF4F92">
            <w:pPr>
              <w:jc w:val="center"/>
              <w:rPr>
                <w:rFonts w:ascii="Times New Roman" w:hAnsi="Times New Roman"/>
                <w:b/>
                <w:position w:val="0"/>
                <w:sz w:val="22"/>
                <w:szCs w:val="22"/>
              </w:rPr>
            </w:pPr>
            <w:r w:rsidRPr="00DB17D9">
              <w:rPr>
                <w:rFonts w:ascii="Times New Roman" w:hAnsi="Times New Roman"/>
                <w:b/>
                <w:position w:val="0"/>
                <w:sz w:val="22"/>
                <w:szCs w:val="22"/>
              </w:rPr>
              <w:t>Kết luận</w:t>
            </w:r>
          </w:p>
        </w:tc>
      </w:tr>
      <w:tr w:rsidR="00DB17D9" w:rsidRPr="00DB17D9" w14:paraId="350EBC77" w14:textId="77777777" w:rsidTr="00427F5D">
        <w:trPr>
          <w:trHeight w:val="282"/>
        </w:trPr>
        <w:tc>
          <w:tcPr>
            <w:tcW w:w="199" w:type="pct"/>
          </w:tcPr>
          <w:p w14:paraId="4A8D6DDC" w14:textId="77777777" w:rsidR="005C6416" w:rsidRPr="00DB17D9" w:rsidRDefault="005C6416">
            <w:pPr>
              <w:jc w:val="center"/>
              <w:rPr>
                <w:rFonts w:ascii="Times New Roman" w:hAnsi="Times New Roman"/>
                <w:b/>
                <w:position w:val="0"/>
                <w:sz w:val="22"/>
                <w:szCs w:val="22"/>
              </w:rPr>
            </w:pPr>
            <w:r w:rsidRPr="00DB17D9">
              <w:rPr>
                <w:rFonts w:ascii="Times New Roman" w:hAnsi="Times New Roman"/>
                <w:b/>
                <w:position w:val="0"/>
                <w:sz w:val="22"/>
                <w:szCs w:val="22"/>
              </w:rPr>
              <w:t>1</w:t>
            </w:r>
          </w:p>
        </w:tc>
        <w:tc>
          <w:tcPr>
            <w:tcW w:w="692" w:type="pct"/>
          </w:tcPr>
          <w:p w14:paraId="100D4D59" w14:textId="30ED6B39" w:rsidR="005C6416" w:rsidRPr="00DB17D9" w:rsidRDefault="005C6416" w:rsidP="007C2380">
            <w:pPr>
              <w:jc w:val="both"/>
              <w:rPr>
                <w:rFonts w:ascii="Times New Roman" w:hAnsi="Times New Roman"/>
                <w:b/>
                <w:position w:val="0"/>
                <w:sz w:val="22"/>
                <w:szCs w:val="22"/>
              </w:rPr>
            </w:pPr>
            <w:r w:rsidRPr="00DB17D9">
              <w:rPr>
                <w:rFonts w:ascii="Times New Roman" w:hAnsi="Times New Roman"/>
                <w:b/>
                <w:position w:val="0"/>
                <w:sz w:val="22"/>
                <w:szCs w:val="22"/>
              </w:rPr>
              <w:t>Phạm vi điều chỉnh</w:t>
            </w:r>
          </w:p>
        </w:tc>
        <w:tc>
          <w:tcPr>
            <w:tcW w:w="1116" w:type="pct"/>
          </w:tcPr>
          <w:p w14:paraId="3934FA93" w14:textId="77777777" w:rsidR="005C6416" w:rsidRPr="00DB17D9" w:rsidRDefault="005C6416">
            <w:pPr>
              <w:jc w:val="both"/>
              <w:rPr>
                <w:rFonts w:ascii="Times New Roman" w:hAnsi="Times New Roman"/>
                <w:i/>
                <w:position w:val="0"/>
                <w:sz w:val="22"/>
                <w:szCs w:val="22"/>
              </w:rPr>
            </w:pPr>
            <w:r w:rsidRPr="00DB17D9">
              <w:rPr>
                <w:rFonts w:ascii="Times New Roman" w:hAnsi="Times New Roman"/>
                <w:i/>
                <w:position w:val="0"/>
                <w:sz w:val="22"/>
                <w:szCs w:val="22"/>
              </w:rPr>
              <w:t xml:space="preserve">Lưu ý: </w:t>
            </w:r>
          </w:p>
          <w:p w14:paraId="6FB799CF" w14:textId="77777777" w:rsidR="005C6416" w:rsidRPr="00DB17D9" w:rsidRDefault="005C6416">
            <w:pPr>
              <w:jc w:val="both"/>
              <w:rPr>
                <w:rFonts w:ascii="Times New Roman" w:hAnsi="Times New Roman"/>
                <w:i/>
                <w:position w:val="0"/>
                <w:sz w:val="22"/>
                <w:szCs w:val="22"/>
              </w:rPr>
            </w:pPr>
            <w:r w:rsidRPr="00DB17D9">
              <w:rPr>
                <w:rFonts w:ascii="Times New Roman" w:hAnsi="Times New Roman"/>
                <w:i/>
                <w:position w:val="0"/>
                <w:sz w:val="22"/>
                <w:szCs w:val="22"/>
              </w:rPr>
              <w:t>- Diện tích 18.000 m</w:t>
            </w:r>
            <w:r w:rsidRPr="00DB17D9">
              <w:rPr>
                <w:rFonts w:ascii="Times New Roman" w:hAnsi="Times New Roman"/>
                <w:i/>
                <w:position w:val="0"/>
                <w:sz w:val="22"/>
                <w:szCs w:val="22"/>
                <w:vertAlign w:val="superscript"/>
              </w:rPr>
              <w:t>2</w:t>
            </w:r>
            <w:r w:rsidRPr="00DB17D9">
              <w:rPr>
                <w:rFonts w:ascii="Times New Roman" w:hAnsi="Times New Roman"/>
                <w:i/>
                <w:position w:val="0"/>
                <w:sz w:val="22"/>
                <w:szCs w:val="22"/>
              </w:rPr>
              <w:t xml:space="preserve"> được hiểu là diện tổng diện tích sàn của 01 công trình độc lập. Trường hợp có nhiều hạng mục công trình thì hạng mục có diện tích đến 18.000 m</w:t>
            </w:r>
            <w:r w:rsidRPr="00DB17D9">
              <w:rPr>
                <w:rFonts w:ascii="Times New Roman" w:hAnsi="Times New Roman"/>
                <w:i/>
                <w:position w:val="0"/>
                <w:sz w:val="22"/>
                <w:szCs w:val="22"/>
                <w:vertAlign w:val="superscript"/>
              </w:rPr>
              <w:t>2</w:t>
            </w:r>
            <w:r w:rsidRPr="00DB17D9">
              <w:rPr>
                <w:rFonts w:ascii="Times New Roman" w:hAnsi="Times New Roman"/>
                <w:i/>
                <w:position w:val="0"/>
                <w:sz w:val="22"/>
                <w:szCs w:val="22"/>
              </w:rPr>
              <w:t xml:space="preserve"> không bắt buộc thiết kế trạm bơm cấp nước chữa cháy theo quy chuẩn này;</w:t>
            </w:r>
          </w:p>
          <w:p w14:paraId="695D06A0" w14:textId="0181B22F" w:rsidR="005C6416" w:rsidRPr="00DB17D9" w:rsidRDefault="005C6416">
            <w:pPr>
              <w:jc w:val="both"/>
              <w:rPr>
                <w:rFonts w:ascii="Times New Roman" w:hAnsi="Times New Roman"/>
                <w:i/>
                <w:position w:val="0"/>
                <w:sz w:val="22"/>
                <w:szCs w:val="22"/>
              </w:rPr>
            </w:pPr>
            <w:r w:rsidRPr="00DB17D9">
              <w:rPr>
                <w:rFonts w:ascii="Times New Roman" w:hAnsi="Times New Roman"/>
                <w:i/>
                <w:position w:val="0"/>
                <w:sz w:val="22"/>
                <w:szCs w:val="22"/>
              </w:rPr>
              <w:t>- Không áp dụng đối với trạm bơm chỉ sử dụng cho cấp nước chữa cháy ngoài nhà</w:t>
            </w:r>
          </w:p>
        </w:tc>
        <w:tc>
          <w:tcPr>
            <w:tcW w:w="1981" w:type="pct"/>
          </w:tcPr>
          <w:p w14:paraId="5666ACD3" w14:textId="77777777" w:rsidR="005C6416" w:rsidRPr="00DB17D9" w:rsidRDefault="005C6416">
            <w:pPr>
              <w:jc w:val="both"/>
              <w:rPr>
                <w:rFonts w:ascii="Times New Roman" w:hAnsi="Times New Roman"/>
                <w:position w:val="0"/>
                <w:sz w:val="22"/>
                <w:szCs w:val="22"/>
              </w:rPr>
            </w:pPr>
            <w:r w:rsidRPr="00DB17D9">
              <w:rPr>
                <w:rFonts w:ascii="Times New Roman" w:hAnsi="Times New Roman"/>
                <w:position w:val="0"/>
                <w:sz w:val="22"/>
                <w:szCs w:val="22"/>
              </w:rPr>
              <w:t xml:space="preserve">- Các nhà cao trên 10 tầng </w:t>
            </w:r>
          </w:p>
          <w:p w14:paraId="3C00FBFC" w14:textId="77777777" w:rsidR="005C6416" w:rsidRPr="00DB17D9" w:rsidRDefault="005C6416">
            <w:pPr>
              <w:jc w:val="both"/>
              <w:rPr>
                <w:rFonts w:ascii="Times New Roman" w:hAnsi="Times New Roman"/>
                <w:position w:val="0"/>
                <w:sz w:val="22"/>
                <w:szCs w:val="22"/>
              </w:rPr>
            </w:pPr>
            <w:r w:rsidRPr="00DB17D9">
              <w:rPr>
                <w:rFonts w:ascii="Times New Roman" w:hAnsi="Times New Roman"/>
                <w:position w:val="0"/>
                <w:sz w:val="22"/>
                <w:szCs w:val="22"/>
              </w:rPr>
              <w:t>- Các nhà công cộng tập trung đông người, gara, nhà sản xuất, kho có diện tích trên 18.000 m</w:t>
            </w:r>
            <w:r w:rsidRPr="00DB17D9">
              <w:rPr>
                <w:rFonts w:ascii="Times New Roman" w:hAnsi="Times New Roman"/>
                <w:position w:val="0"/>
                <w:sz w:val="22"/>
                <w:szCs w:val="22"/>
                <w:vertAlign w:val="superscript"/>
              </w:rPr>
              <w:t>2</w:t>
            </w:r>
          </w:p>
          <w:p w14:paraId="0CCFCA84" w14:textId="77777777" w:rsidR="005C6416" w:rsidRPr="00DB17D9" w:rsidRDefault="005C6416">
            <w:pPr>
              <w:jc w:val="both"/>
              <w:rPr>
                <w:rFonts w:ascii="Times New Roman" w:hAnsi="Times New Roman"/>
                <w:position w:val="0"/>
                <w:sz w:val="22"/>
                <w:szCs w:val="22"/>
              </w:rPr>
            </w:pPr>
            <w:r w:rsidRPr="00DB17D9">
              <w:rPr>
                <w:rFonts w:ascii="Times New Roman" w:hAnsi="Times New Roman"/>
                <w:position w:val="0"/>
                <w:sz w:val="22"/>
                <w:szCs w:val="22"/>
              </w:rPr>
              <w:t>- Đối với công trình có quy mô thấp hơn không bắt buộc áp dụng Quy chuẩn này</w:t>
            </w:r>
          </w:p>
        </w:tc>
        <w:tc>
          <w:tcPr>
            <w:tcW w:w="725" w:type="pct"/>
          </w:tcPr>
          <w:p w14:paraId="1A98E6DF" w14:textId="77777777" w:rsidR="005C6416" w:rsidRPr="00DB17D9" w:rsidRDefault="005C6416">
            <w:pPr>
              <w:jc w:val="center"/>
              <w:rPr>
                <w:rFonts w:ascii="Times New Roman" w:hAnsi="Times New Roman"/>
                <w:position w:val="0"/>
                <w:sz w:val="22"/>
                <w:szCs w:val="22"/>
              </w:rPr>
            </w:pPr>
            <w:r w:rsidRPr="00DB17D9">
              <w:rPr>
                <w:rFonts w:ascii="Times New Roman" w:hAnsi="Times New Roman"/>
                <w:position w:val="0"/>
                <w:sz w:val="22"/>
                <w:szCs w:val="22"/>
              </w:rPr>
              <w:t>Đ 1.1 QCVN 02:2020/BCA</w:t>
            </w:r>
          </w:p>
        </w:tc>
        <w:tc>
          <w:tcPr>
            <w:tcW w:w="287" w:type="pct"/>
          </w:tcPr>
          <w:p w14:paraId="76DDC656" w14:textId="77777777" w:rsidR="005C6416" w:rsidRPr="00DB17D9" w:rsidRDefault="005C6416">
            <w:pPr>
              <w:rPr>
                <w:rFonts w:ascii="Times New Roman" w:hAnsi="Times New Roman"/>
                <w:position w:val="0"/>
                <w:sz w:val="22"/>
                <w:szCs w:val="22"/>
              </w:rPr>
            </w:pPr>
          </w:p>
        </w:tc>
      </w:tr>
      <w:tr w:rsidR="00DB17D9" w:rsidRPr="00DB17D9" w14:paraId="112B19A8" w14:textId="77777777" w:rsidTr="00427F5D">
        <w:trPr>
          <w:trHeight w:val="282"/>
        </w:trPr>
        <w:tc>
          <w:tcPr>
            <w:tcW w:w="199" w:type="pct"/>
          </w:tcPr>
          <w:p w14:paraId="1160F860" w14:textId="77777777" w:rsidR="005C6416" w:rsidRPr="00DB17D9" w:rsidRDefault="005C6416">
            <w:pPr>
              <w:jc w:val="center"/>
              <w:rPr>
                <w:rFonts w:ascii="Times New Roman" w:hAnsi="Times New Roman"/>
                <w:b/>
                <w:position w:val="0"/>
                <w:sz w:val="22"/>
                <w:szCs w:val="22"/>
              </w:rPr>
            </w:pPr>
            <w:r w:rsidRPr="00DB17D9">
              <w:rPr>
                <w:rFonts w:ascii="Times New Roman" w:hAnsi="Times New Roman"/>
                <w:b/>
                <w:position w:val="0"/>
                <w:sz w:val="22"/>
                <w:szCs w:val="22"/>
              </w:rPr>
              <w:t>2</w:t>
            </w:r>
          </w:p>
        </w:tc>
        <w:tc>
          <w:tcPr>
            <w:tcW w:w="692" w:type="pct"/>
          </w:tcPr>
          <w:p w14:paraId="502537DE" w14:textId="77777777" w:rsidR="005C6416" w:rsidRPr="00DB17D9" w:rsidRDefault="005C6416" w:rsidP="007C2380">
            <w:pPr>
              <w:tabs>
                <w:tab w:val="left" w:pos="10206"/>
              </w:tabs>
              <w:jc w:val="both"/>
              <w:rPr>
                <w:rFonts w:ascii="Times New Roman" w:hAnsi="Times New Roman"/>
                <w:b/>
                <w:position w:val="0"/>
                <w:sz w:val="22"/>
                <w:szCs w:val="22"/>
              </w:rPr>
            </w:pPr>
            <w:r w:rsidRPr="00DB17D9">
              <w:rPr>
                <w:rFonts w:ascii="Times New Roman" w:hAnsi="Times New Roman"/>
                <w:b/>
                <w:position w:val="0"/>
                <w:sz w:val="22"/>
                <w:szCs w:val="22"/>
              </w:rPr>
              <w:t xml:space="preserve">Nhà/phòng đặt trạm bơm </w:t>
            </w:r>
          </w:p>
        </w:tc>
        <w:tc>
          <w:tcPr>
            <w:tcW w:w="1116" w:type="pct"/>
          </w:tcPr>
          <w:p w14:paraId="3EDD13F1" w14:textId="77777777" w:rsidR="005C6416" w:rsidRPr="00DB17D9" w:rsidRDefault="005C6416">
            <w:pPr>
              <w:jc w:val="center"/>
              <w:rPr>
                <w:rFonts w:ascii="Times New Roman" w:hAnsi="Times New Roman"/>
                <w:position w:val="0"/>
                <w:sz w:val="22"/>
                <w:szCs w:val="22"/>
              </w:rPr>
            </w:pPr>
          </w:p>
        </w:tc>
        <w:tc>
          <w:tcPr>
            <w:tcW w:w="1981" w:type="pct"/>
          </w:tcPr>
          <w:p w14:paraId="02273D1D" w14:textId="77777777" w:rsidR="005C6416" w:rsidRPr="00DB17D9" w:rsidRDefault="005C6416">
            <w:pPr>
              <w:jc w:val="both"/>
              <w:rPr>
                <w:rFonts w:ascii="Times New Roman" w:hAnsi="Times New Roman"/>
                <w:position w:val="0"/>
                <w:sz w:val="22"/>
                <w:szCs w:val="22"/>
              </w:rPr>
            </w:pPr>
          </w:p>
        </w:tc>
        <w:tc>
          <w:tcPr>
            <w:tcW w:w="725" w:type="pct"/>
          </w:tcPr>
          <w:p w14:paraId="3660340A" w14:textId="77777777" w:rsidR="005C6416" w:rsidRPr="00DB17D9" w:rsidRDefault="005C6416">
            <w:pPr>
              <w:ind w:left="-143" w:right="-15"/>
              <w:jc w:val="center"/>
              <w:rPr>
                <w:rFonts w:ascii="Times New Roman" w:hAnsi="Times New Roman"/>
                <w:position w:val="0"/>
                <w:sz w:val="22"/>
                <w:szCs w:val="22"/>
              </w:rPr>
            </w:pPr>
          </w:p>
        </w:tc>
        <w:tc>
          <w:tcPr>
            <w:tcW w:w="287" w:type="pct"/>
          </w:tcPr>
          <w:p w14:paraId="23B92773" w14:textId="77777777" w:rsidR="005C6416" w:rsidRPr="00DB17D9" w:rsidRDefault="005C6416">
            <w:pPr>
              <w:rPr>
                <w:rFonts w:ascii="Times New Roman" w:hAnsi="Times New Roman"/>
                <w:position w:val="0"/>
                <w:sz w:val="22"/>
                <w:szCs w:val="22"/>
              </w:rPr>
            </w:pPr>
          </w:p>
        </w:tc>
      </w:tr>
      <w:tr w:rsidR="00DB17D9" w:rsidRPr="00DB17D9" w14:paraId="585100F0" w14:textId="77777777" w:rsidTr="00427F5D">
        <w:trPr>
          <w:trHeight w:val="282"/>
        </w:trPr>
        <w:tc>
          <w:tcPr>
            <w:tcW w:w="199" w:type="pct"/>
          </w:tcPr>
          <w:p w14:paraId="3D840252" w14:textId="77777777" w:rsidR="005C6416" w:rsidRPr="00DB17D9" w:rsidRDefault="005C6416">
            <w:pPr>
              <w:jc w:val="center"/>
              <w:rPr>
                <w:rFonts w:ascii="Times New Roman" w:hAnsi="Times New Roman"/>
                <w:position w:val="0"/>
                <w:sz w:val="22"/>
                <w:szCs w:val="22"/>
              </w:rPr>
            </w:pPr>
            <w:r w:rsidRPr="00DB17D9">
              <w:rPr>
                <w:rFonts w:ascii="Times New Roman" w:hAnsi="Times New Roman"/>
                <w:position w:val="0"/>
                <w:sz w:val="22"/>
                <w:szCs w:val="22"/>
              </w:rPr>
              <w:t>2.1</w:t>
            </w:r>
          </w:p>
        </w:tc>
        <w:tc>
          <w:tcPr>
            <w:tcW w:w="692" w:type="pct"/>
          </w:tcPr>
          <w:p w14:paraId="0C59D7CA" w14:textId="77777777" w:rsidR="005C6416" w:rsidRPr="00DB17D9" w:rsidRDefault="005C6416" w:rsidP="007C2380">
            <w:pPr>
              <w:jc w:val="both"/>
              <w:rPr>
                <w:rFonts w:ascii="Times New Roman" w:hAnsi="Times New Roman"/>
                <w:position w:val="0"/>
                <w:sz w:val="22"/>
                <w:szCs w:val="22"/>
              </w:rPr>
            </w:pPr>
            <w:r w:rsidRPr="00DB17D9">
              <w:rPr>
                <w:rFonts w:ascii="Times New Roman" w:hAnsi="Times New Roman"/>
                <w:position w:val="0"/>
                <w:sz w:val="22"/>
                <w:szCs w:val="22"/>
              </w:rPr>
              <w:t xml:space="preserve">Vị trí lắp đặt </w:t>
            </w:r>
          </w:p>
        </w:tc>
        <w:tc>
          <w:tcPr>
            <w:tcW w:w="1116" w:type="pct"/>
          </w:tcPr>
          <w:p w14:paraId="6DB8053F" w14:textId="77777777" w:rsidR="005C6416" w:rsidRPr="00DB17D9" w:rsidRDefault="005C6416">
            <w:pPr>
              <w:jc w:val="center"/>
              <w:rPr>
                <w:rFonts w:ascii="Times New Roman" w:hAnsi="Times New Roman"/>
                <w:position w:val="0"/>
                <w:sz w:val="22"/>
                <w:szCs w:val="22"/>
              </w:rPr>
            </w:pPr>
          </w:p>
        </w:tc>
        <w:tc>
          <w:tcPr>
            <w:tcW w:w="1981" w:type="pct"/>
          </w:tcPr>
          <w:p w14:paraId="7F86E800" w14:textId="77777777" w:rsidR="005C6416" w:rsidRPr="00DB17D9" w:rsidRDefault="005C6416">
            <w:pPr>
              <w:jc w:val="both"/>
              <w:rPr>
                <w:rFonts w:ascii="Times New Roman" w:hAnsi="Times New Roman"/>
                <w:position w:val="0"/>
                <w:sz w:val="22"/>
                <w:szCs w:val="22"/>
              </w:rPr>
            </w:pPr>
          </w:p>
        </w:tc>
        <w:tc>
          <w:tcPr>
            <w:tcW w:w="725" w:type="pct"/>
          </w:tcPr>
          <w:p w14:paraId="757F473A" w14:textId="77777777" w:rsidR="005C6416" w:rsidRPr="00DB17D9" w:rsidRDefault="005C6416">
            <w:pPr>
              <w:ind w:left="-143" w:right="-15"/>
              <w:jc w:val="center"/>
              <w:rPr>
                <w:rFonts w:ascii="Times New Roman" w:hAnsi="Times New Roman"/>
                <w:position w:val="0"/>
                <w:sz w:val="22"/>
                <w:szCs w:val="22"/>
              </w:rPr>
            </w:pPr>
          </w:p>
        </w:tc>
        <w:tc>
          <w:tcPr>
            <w:tcW w:w="287" w:type="pct"/>
          </w:tcPr>
          <w:p w14:paraId="2EDC6665" w14:textId="77777777" w:rsidR="005C6416" w:rsidRPr="00DB17D9" w:rsidRDefault="005C6416">
            <w:pPr>
              <w:rPr>
                <w:rFonts w:ascii="Times New Roman" w:hAnsi="Times New Roman"/>
                <w:position w:val="0"/>
                <w:sz w:val="22"/>
                <w:szCs w:val="22"/>
              </w:rPr>
            </w:pPr>
          </w:p>
        </w:tc>
      </w:tr>
      <w:tr w:rsidR="00DB17D9" w:rsidRPr="00DB17D9" w14:paraId="4CBA3DD5" w14:textId="77777777" w:rsidTr="00427F5D">
        <w:trPr>
          <w:trHeight w:val="282"/>
        </w:trPr>
        <w:tc>
          <w:tcPr>
            <w:tcW w:w="199" w:type="pct"/>
          </w:tcPr>
          <w:p w14:paraId="369DE5A2" w14:textId="77777777" w:rsidR="005C6416" w:rsidRPr="00DB17D9" w:rsidRDefault="005C641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627F47A6" w14:textId="77777777" w:rsidR="005C6416" w:rsidRPr="00DB17D9" w:rsidRDefault="005C6416" w:rsidP="007C2380">
            <w:pPr>
              <w:jc w:val="both"/>
              <w:rPr>
                <w:rFonts w:ascii="Times New Roman" w:hAnsi="Times New Roman"/>
                <w:position w:val="0"/>
                <w:sz w:val="22"/>
                <w:szCs w:val="22"/>
              </w:rPr>
            </w:pPr>
            <w:r w:rsidRPr="00DB17D9">
              <w:rPr>
                <w:rFonts w:ascii="Times New Roman" w:hAnsi="Times New Roman"/>
                <w:position w:val="0"/>
                <w:sz w:val="22"/>
                <w:szCs w:val="22"/>
              </w:rPr>
              <w:t>Ngoài nhà</w:t>
            </w:r>
          </w:p>
        </w:tc>
        <w:tc>
          <w:tcPr>
            <w:tcW w:w="1116" w:type="pct"/>
          </w:tcPr>
          <w:p w14:paraId="47EC964D" w14:textId="77777777" w:rsidR="005C6416" w:rsidRPr="00DB17D9" w:rsidRDefault="005C6416">
            <w:pPr>
              <w:jc w:val="both"/>
              <w:rPr>
                <w:rFonts w:ascii="Times New Roman" w:hAnsi="Times New Roman"/>
                <w:position w:val="0"/>
                <w:sz w:val="22"/>
                <w:szCs w:val="22"/>
              </w:rPr>
            </w:pPr>
          </w:p>
        </w:tc>
        <w:tc>
          <w:tcPr>
            <w:tcW w:w="1981" w:type="pct"/>
          </w:tcPr>
          <w:p w14:paraId="216D20E3" w14:textId="77777777" w:rsidR="005C6416" w:rsidRPr="00DB17D9" w:rsidRDefault="005C6416">
            <w:pPr>
              <w:jc w:val="both"/>
              <w:rPr>
                <w:rFonts w:ascii="Times New Roman" w:hAnsi="Times New Roman"/>
                <w:position w:val="0"/>
                <w:sz w:val="22"/>
                <w:szCs w:val="22"/>
              </w:rPr>
            </w:pPr>
            <w:r w:rsidRPr="00DB17D9">
              <w:rPr>
                <w:rFonts w:ascii="Times New Roman" w:hAnsi="Times New Roman"/>
                <w:position w:val="0"/>
                <w:sz w:val="22"/>
                <w:szCs w:val="22"/>
              </w:rPr>
              <w:t>Trạm bơm nước chữa cháy phải được đặt trong nhà, cách nhà và công trình khác tối thiểu 16 m (không quy định khoảng cách khi nhà đặt trạm bơm nước chữa cháy có bậc chịu lửa I và II hoặc giữa trạm bơm và công trình có tường ngăn cháy)</w:t>
            </w:r>
          </w:p>
        </w:tc>
        <w:tc>
          <w:tcPr>
            <w:tcW w:w="725" w:type="pct"/>
          </w:tcPr>
          <w:p w14:paraId="72937BC1" w14:textId="77777777" w:rsidR="005C6416" w:rsidRPr="00DB17D9" w:rsidRDefault="005C6416">
            <w:pPr>
              <w:jc w:val="center"/>
              <w:rPr>
                <w:rFonts w:ascii="Times New Roman" w:hAnsi="Times New Roman"/>
                <w:position w:val="0"/>
                <w:sz w:val="22"/>
                <w:szCs w:val="22"/>
              </w:rPr>
            </w:pPr>
            <w:r w:rsidRPr="00DB17D9">
              <w:rPr>
                <w:rFonts w:ascii="Times New Roman" w:hAnsi="Times New Roman"/>
                <w:position w:val="0"/>
                <w:sz w:val="22"/>
                <w:szCs w:val="22"/>
              </w:rPr>
              <w:t>Đ 2.1.1 QCVN 02:2020/BCA</w:t>
            </w:r>
          </w:p>
        </w:tc>
        <w:tc>
          <w:tcPr>
            <w:tcW w:w="287" w:type="pct"/>
          </w:tcPr>
          <w:p w14:paraId="1EFF8C68" w14:textId="77777777" w:rsidR="005C6416" w:rsidRPr="00DB17D9" w:rsidRDefault="005C6416">
            <w:pPr>
              <w:rPr>
                <w:rFonts w:ascii="Times New Roman" w:hAnsi="Times New Roman"/>
                <w:position w:val="0"/>
                <w:sz w:val="22"/>
                <w:szCs w:val="22"/>
              </w:rPr>
            </w:pPr>
          </w:p>
        </w:tc>
      </w:tr>
      <w:tr w:rsidR="00DB17D9" w:rsidRPr="00DB17D9" w14:paraId="10A09321" w14:textId="77777777" w:rsidTr="00427F5D">
        <w:trPr>
          <w:trHeight w:val="282"/>
        </w:trPr>
        <w:tc>
          <w:tcPr>
            <w:tcW w:w="199" w:type="pct"/>
          </w:tcPr>
          <w:p w14:paraId="1FE2FC3B" w14:textId="77777777" w:rsidR="005C6416" w:rsidRPr="00DB17D9" w:rsidRDefault="005C641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61F333D4" w14:textId="77777777" w:rsidR="005C6416" w:rsidRPr="00DB17D9" w:rsidRDefault="005C6416" w:rsidP="007C2380">
            <w:pPr>
              <w:jc w:val="both"/>
              <w:rPr>
                <w:rFonts w:ascii="Times New Roman" w:hAnsi="Times New Roman"/>
                <w:position w:val="0"/>
                <w:sz w:val="22"/>
                <w:szCs w:val="22"/>
              </w:rPr>
            </w:pPr>
            <w:r w:rsidRPr="00DB17D9">
              <w:rPr>
                <w:rFonts w:ascii="Times New Roman" w:hAnsi="Times New Roman"/>
                <w:position w:val="0"/>
                <w:sz w:val="22"/>
                <w:szCs w:val="22"/>
              </w:rPr>
              <w:t>Đặt trong nhà</w:t>
            </w:r>
          </w:p>
        </w:tc>
        <w:tc>
          <w:tcPr>
            <w:tcW w:w="1116" w:type="pct"/>
          </w:tcPr>
          <w:p w14:paraId="4A184865" w14:textId="77777777" w:rsidR="005C6416" w:rsidRPr="00DB17D9" w:rsidRDefault="005C6416">
            <w:pPr>
              <w:jc w:val="both"/>
              <w:rPr>
                <w:rFonts w:ascii="Times New Roman" w:hAnsi="Times New Roman"/>
                <w:position w:val="0"/>
                <w:sz w:val="22"/>
                <w:szCs w:val="22"/>
              </w:rPr>
            </w:pPr>
          </w:p>
        </w:tc>
        <w:tc>
          <w:tcPr>
            <w:tcW w:w="1981" w:type="pct"/>
          </w:tcPr>
          <w:p w14:paraId="70EEA46B" w14:textId="77777777" w:rsidR="005C6416" w:rsidRPr="00DB17D9" w:rsidRDefault="005C6416">
            <w:pPr>
              <w:jc w:val="both"/>
              <w:rPr>
                <w:rFonts w:ascii="Times New Roman" w:hAnsi="Times New Roman"/>
                <w:position w:val="0"/>
                <w:sz w:val="22"/>
                <w:szCs w:val="22"/>
              </w:rPr>
            </w:pPr>
            <w:r w:rsidRPr="00DB17D9">
              <w:rPr>
                <w:rFonts w:ascii="Times New Roman" w:hAnsi="Times New Roman"/>
                <w:position w:val="0"/>
                <w:sz w:val="22"/>
                <w:szCs w:val="22"/>
              </w:rPr>
              <w:t>- Ngăn cách với các phòng khác bằng tường ngăn cháy không thấp hơn REI150, sàn ngăn cháy không thấp hơn REI60, cửa ngăn cháy không thấp hơn EI70</w:t>
            </w:r>
          </w:p>
          <w:p w14:paraId="0E267E5B" w14:textId="77777777" w:rsidR="005C6416" w:rsidRPr="00DB17D9" w:rsidRDefault="005C6416">
            <w:pPr>
              <w:jc w:val="both"/>
              <w:rPr>
                <w:rFonts w:ascii="Times New Roman" w:hAnsi="Times New Roman"/>
                <w:position w:val="0"/>
                <w:sz w:val="22"/>
                <w:szCs w:val="22"/>
              </w:rPr>
            </w:pPr>
            <w:r w:rsidRPr="00DB17D9">
              <w:rPr>
                <w:rFonts w:ascii="Times New Roman" w:hAnsi="Times New Roman"/>
                <w:position w:val="0"/>
                <w:sz w:val="22"/>
                <w:szCs w:val="22"/>
              </w:rPr>
              <w:t>- Đặt ở tầng 1 hoặc tầng hầm 1.</w:t>
            </w:r>
          </w:p>
          <w:p w14:paraId="75CA28AB" w14:textId="77777777" w:rsidR="005C6416" w:rsidRPr="00DB17D9" w:rsidRDefault="005C6416">
            <w:pPr>
              <w:jc w:val="both"/>
              <w:rPr>
                <w:rFonts w:ascii="Times New Roman" w:hAnsi="Times New Roman"/>
                <w:position w:val="0"/>
                <w:sz w:val="22"/>
                <w:szCs w:val="22"/>
              </w:rPr>
            </w:pPr>
            <w:r w:rsidRPr="00DB17D9">
              <w:rPr>
                <w:rFonts w:ascii="Times New Roman" w:hAnsi="Times New Roman"/>
                <w:position w:val="0"/>
                <w:sz w:val="22"/>
                <w:szCs w:val="22"/>
              </w:rPr>
              <w:t>- Cho phép đặt tại các tầng nổi khác của nhà khi phòng đặt bơm có cửa ra phải thông với khoang đệm thang thoát nạn qua hành lang được bảo vệ bằng kết cấu ngăn cháy loại 1</w:t>
            </w:r>
          </w:p>
        </w:tc>
        <w:tc>
          <w:tcPr>
            <w:tcW w:w="725" w:type="pct"/>
          </w:tcPr>
          <w:p w14:paraId="6787307D" w14:textId="77777777" w:rsidR="005C6416" w:rsidRPr="00DB17D9" w:rsidRDefault="005C6416">
            <w:pPr>
              <w:jc w:val="center"/>
              <w:rPr>
                <w:rFonts w:ascii="Times New Roman" w:hAnsi="Times New Roman"/>
                <w:position w:val="0"/>
                <w:sz w:val="22"/>
                <w:szCs w:val="22"/>
              </w:rPr>
            </w:pPr>
            <w:r w:rsidRPr="00DB17D9">
              <w:rPr>
                <w:rFonts w:ascii="Times New Roman" w:hAnsi="Times New Roman"/>
                <w:position w:val="0"/>
                <w:sz w:val="22"/>
                <w:szCs w:val="22"/>
              </w:rPr>
              <w:t>Đ 2.1.2 QCVN 02:2020/BCA</w:t>
            </w:r>
          </w:p>
        </w:tc>
        <w:tc>
          <w:tcPr>
            <w:tcW w:w="287" w:type="pct"/>
          </w:tcPr>
          <w:p w14:paraId="485C1BBA" w14:textId="77777777" w:rsidR="005C6416" w:rsidRPr="00DB17D9" w:rsidRDefault="005C6416">
            <w:pPr>
              <w:rPr>
                <w:rFonts w:ascii="Times New Roman" w:hAnsi="Times New Roman"/>
                <w:position w:val="0"/>
                <w:sz w:val="22"/>
                <w:szCs w:val="22"/>
              </w:rPr>
            </w:pPr>
          </w:p>
        </w:tc>
      </w:tr>
      <w:tr w:rsidR="00DB17D9" w:rsidRPr="00DB17D9" w14:paraId="157E838D" w14:textId="77777777" w:rsidTr="00427F5D">
        <w:trPr>
          <w:trHeight w:val="282"/>
        </w:trPr>
        <w:tc>
          <w:tcPr>
            <w:tcW w:w="199" w:type="pct"/>
          </w:tcPr>
          <w:p w14:paraId="7B390352" w14:textId="77777777" w:rsidR="005C6416" w:rsidRPr="00DB17D9" w:rsidRDefault="005C641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554152AE" w14:textId="77777777" w:rsidR="005C6416" w:rsidRPr="00DB17D9" w:rsidRDefault="005C6416">
            <w:pPr>
              <w:jc w:val="both"/>
              <w:rPr>
                <w:rFonts w:ascii="Times New Roman" w:hAnsi="Times New Roman"/>
                <w:position w:val="0"/>
                <w:sz w:val="22"/>
                <w:szCs w:val="22"/>
              </w:rPr>
            </w:pPr>
            <w:r w:rsidRPr="00DB17D9">
              <w:rPr>
                <w:rFonts w:ascii="Times New Roman" w:hAnsi="Times New Roman"/>
                <w:position w:val="0"/>
                <w:sz w:val="22"/>
                <w:szCs w:val="22"/>
              </w:rPr>
              <w:t>Bố trí chung với bơm sinh hoạt</w:t>
            </w:r>
          </w:p>
        </w:tc>
        <w:tc>
          <w:tcPr>
            <w:tcW w:w="1116" w:type="pct"/>
          </w:tcPr>
          <w:p w14:paraId="460DBAA5" w14:textId="77777777" w:rsidR="005C6416" w:rsidRPr="00DB17D9" w:rsidRDefault="005C6416">
            <w:pPr>
              <w:jc w:val="both"/>
              <w:rPr>
                <w:rFonts w:ascii="Times New Roman" w:hAnsi="Times New Roman"/>
                <w:position w:val="0"/>
                <w:sz w:val="22"/>
                <w:szCs w:val="22"/>
              </w:rPr>
            </w:pPr>
          </w:p>
        </w:tc>
        <w:tc>
          <w:tcPr>
            <w:tcW w:w="1981" w:type="pct"/>
          </w:tcPr>
          <w:p w14:paraId="77A4B9D4" w14:textId="77777777" w:rsidR="005C6416" w:rsidRPr="00DB17D9" w:rsidRDefault="005C6416">
            <w:pPr>
              <w:jc w:val="both"/>
              <w:rPr>
                <w:rFonts w:ascii="Times New Roman" w:hAnsi="Times New Roman"/>
                <w:position w:val="0"/>
                <w:sz w:val="22"/>
                <w:szCs w:val="22"/>
              </w:rPr>
            </w:pPr>
            <w:r w:rsidRPr="00DB17D9">
              <w:rPr>
                <w:rFonts w:ascii="Times New Roman" w:hAnsi="Times New Roman"/>
                <w:position w:val="0"/>
                <w:sz w:val="22"/>
                <w:szCs w:val="22"/>
              </w:rPr>
              <w:t>Được phép đặt chung với máy bơm cấp nước sinh hoạt trong cùng một phòng hoặc nhà</w:t>
            </w:r>
          </w:p>
        </w:tc>
        <w:tc>
          <w:tcPr>
            <w:tcW w:w="725" w:type="pct"/>
          </w:tcPr>
          <w:p w14:paraId="057A0097" w14:textId="77777777" w:rsidR="005C6416" w:rsidRPr="00DB17D9" w:rsidRDefault="005C6416">
            <w:pPr>
              <w:jc w:val="center"/>
              <w:rPr>
                <w:rFonts w:ascii="Times New Roman" w:hAnsi="Times New Roman"/>
                <w:position w:val="0"/>
                <w:sz w:val="22"/>
                <w:szCs w:val="22"/>
              </w:rPr>
            </w:pPr>
            <w:r w:rsidRPr="00DB17D9">
              <w:rPr>
                <w:rFonts w:ascii="Times New Roman" w:hAnsi="Times New Roman"/>
                <w:position w:val="0"/>
                <w:sz w:val="22"/>
                <w:szCs w:val="22"/>
              </w:rPr>
              <w:t>Đ 2.1.3 QCVN 02:2020/BCA</w:t>
            </w:r>
          </w:p>
        </w:tc>
        <w:tc>
          <w:tcPr>
            <w:tcW w:w="287" w:type="pct"/>
          </w:tcPr>
          <w:p w14:paraId="34755D06" w14:textId="77777777" w:rsidR="005C6416" w:rsidRPr="00DB17D9" w:rsidRDefault="005C6416">
            <w:pPr>
              <w:rPr>
                <w:rFonts w:ascii="Times New Roman" w:hAnsi="Times New Roman"/>
                <w:position w:val="0"/>
                <w:sz w:val="22"/>
                <w:szCs w:val="22"/>
              </w:rPr>
            </w:pPr>
          </w:p>
        </w:tc>
      </w:tr>
      <w:tr w:rsidR="00DB17D9" w:rsidRPr="00DB17D9" w14:paraId="53CD9C1D" w14:textId="77777777" w:rsidTr="00427F5D">
        <w:trPr>
          <w:trHeight w:val="282"/>
        </w:trPr>
        <w:tc>
          <w:tcPr>
            <w:tcW w:w="199" w:type="pct"/>
          </w:tcPr>
          <w:p w14:paraId="4A686E83" w14:textId="38FF459F" w:rsidR="005C6416" w:rsidRPr="00DB17D9" w:rsidRDefault="005C6416" w:rsidP="005D0788">
            <w:pPr>
              <w:jc w:val="center"/>
              <w:rPr>
                <w:rFonts w:ascii="Times New Roman" w:hAnsi="Times New Roman"/>
                <w:position w:val="0"/>
                <w:sz w:val="22"/>
                <w:szCs w:val="22"/>
              </w:rPr>
            </w:pPr>
            <w:r w:rsidRPr="00DB17D9">
              <w:rPr>
                <w:rFonts w:ascii="Times New Roman" w:hAnsi="Times New Roman"/>
                <w:position w:val="0"/>
                <w:sz w:val="22"/>
                <w:szCs w:val="22"/>
              </w:rPr>
              <w:t xml:space="preserve">- </w:t>
            </w:r>
          </w:p>
        </w:tc>
        <w:tc>
          <w:tcPr>
            <w:tcW w:w="692" w:type="pct"/>
          </w:tcPr>
          <w:p w14:paraId="23648104" w14:textId="70DB53FB"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Bố trí bơm động cơ đốt trong</w:t>
            </w:r>
          </w:p>
        </w:tc>
        <w:tc>
          <w:tcPr>
            <w:tcW w:w="1116" w:type="pct"/>
          </w:tcPr>
          <w:p w14:paraId="61B63FBB" w14:textId="593E87A9" w:rsidR="005C6416" w:rsidRPr="00DB17D9" w:rsidRDefault="005C6416" w:rsidP="005D0788">
            <w:pPr>
              <w:jc w:val="both"/>
              <w:rPr>
                <w:rFonts w:ascii="Times New Roman" w:hAnsi="Times New Roman"/>
                <w:position w:val="0"/>
                <w:sz w:val="22"/>
                <w:szCs w:val="22"/>
              </w:rPr>
            </w:pPr>
          </w:p>
        </w:tc>
        <w:tc>
          <w:tcPr>
            <w:tcW w:w="1981" w:type="pct"/>
          </w:tcPr>
          <w:p w14:paraId="536C8CEC" w14:textId="72343F25"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 xml:space="preserve">Trong các trạm bơm có động cơ đốt trong, cho phép bố trí bồn nhiên liệu (xăng - 250 l, dầu diesel - 500 l) cách biệt với phòng </w:t>
            </w:r>
            <w:r w:rsidRPr="00DB17D9">
              <w:rPr>
                <w:rFonts w:ascii="Times New Roman" w:hAnsi="Times New Roman"/>
                <w:position w:val="0"/>
                <w:sz w:val="22"/>
                <w:szCs w:val="22"/>
              </w:rPr>
              <w:lastRenderedPageBreak/>
              <w:t>bơm bằng các bộ phận ngăn cháy có giới hạn chịu lửa không nhỏ hơn EI 120</w:t>
            </w:r>
          </w:p>
        </w:tc>
        <w:tc>
          <w:tcPr>
            <w:tcW w:w="725" w:type="pct"/>
          </w:tcPr>
          <w:p w14:paraId="06672842" w14:textId="59675F6F" w:rsidR="005C6416" w:rsidRPr="00DB17D9" w:rsidRDefault="005C6416" w:rsidP="005D0788">
            <w:pPr>
              <w:jc w:val="center"/>
              <w:rPr>
                <w:rFonts w:ascii="Times New Roman" w:hAnsi="Times New Roman"/>
                <w:position w:val="0"/>
                <w:sz w:val="22"/>
                <w:szCs w:val="22"/>
              </w:rPr>
            </w:pPr>
            <w:r w:rsidRPr="00DB17D9">
              <w:rPr>
                <w:rFonts w:ascii="Times New Roman" w:hAnsi="Times New Roman"/>
                <w:position w:val="0"/>
                <w:sz w:val="22"/>
                <w:szCs w:val="22"/>
              </w:rPr>
              <w:lastRenderedPageBreak/>
              <w:t>Đ 5.8.18 TCVN 7336:2021</w:t>
            </w:r>
          </w:p>
        </w:tc>
        <w:tc>
          <w:tcPr>
            <w:tcW w:w="287" w:type="pct"/>
          </w:tcPr>
          <w:p w14:paraId="3E801C61" w14:textId="77777777" w:rsidR="005C6416" w:rsidRPr="00DB17D9" w:rsidRDefault="005C6416" w:rsidP="005D0788">
            <w:pPr>
              <w:rPr>
                <w:rFonts w:ascii="Times New Roman" w:hAnsi="Times New Roman"/>
                <w:position w:val="0"/>
                <w:sz w:val="22"/>
                <w:szCs w:val="22"/>
              </w:rPr>
            </w:pPr>
          </w:p>
        </w:tc>
      </w:tr>
      <w:tr w:rsidR="00DB17D9" w:rsidRPr="00DB17D9" w14:paraId="7601AF72" w14:textId="77777777" w:rsidTr="00427F5D">
        <w:trPr>
          <w:trHeight w:val="282"/>
        </w:trPr>
        <w:tc>
          <w:tcPr>
            <w:tcW w:w="199" w:type="pct"/>
          </w:tcPr>
          <w:p w14:paraId="31897FEE" w14:textId="77777777" w:rsidR="005C6416" w:rsidRPr="00DB17D9" w:rsidRDefault="005C6416" w:rsidP="005D0788">
            <w:pPr>
              <w:jc w:val="center"/>
              <w:rPr>
                <w:rFonts w:ascii="Times New Roman" w:hAnsi="Times New Roman"/>
                <w:position w:val="0"/>
                <w:sz w:val="22"/>
                <w:szCs w:val="22"/>
              </w:rPr>
            </w:pPr>
            <w:r w:rsidRPr="00DB17D9">
              <w:rPr>
                <w:rFonts w:ascii="Times New Roman" w:hAnsi="Times New Roman"/>
                <w:position w:val="0"/>
                <w:sz w:val="22"/>
                <w:szCs w:val="22"/>
              </w:rPr>
              <w:lastRenderedPageBreak/>
              <w:t>2.2</w:t>
            </w:r>
          </w:p>
        </w:tc>
        <w:tc>
          <w:tcPr>
            <w:tcW w:w="692" w:type="pct"/>
          </w:tcPr>
          <w:p w14:paraId="02FDA0C9"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Khoảng cách giữa các thiết bị</w:t>
            </w:r>
          </w:p>
        </w:tc>
        <w:tc>
          <w:tcPr>
            <w:tcW w:w="1116" w:type="pct"/>
          </w:tcPr>
          <w:p w14:paraId="570DF1E5" w14:textId="77777777" w:rsidR="005C6416" w:rsidRPr="00DB17D9" w:rsidRDefault="005C6416" w:rsidP="005D0788">
            <w:pPr>
              <w:jc w:val="center"/>
              <w:rPr>
                <w:rFonts w:ascii="Times New Roman" w:hAnsi="Times New Roman"/>
                <w:position w:val="0"/>
                <w:sz w:val="22"/>
                <w:szCs w:val="22"/>
              </w:rPr>
            </w:pPr>
          </w:p>
        </w:tc>
        <w:tc>
          <w:tcPr>
            <w:tcW w:w="1981" w:type="pct"/>
          </w:tcPr>
          <w:p w14:paraId="715D7D77" w14:textId="77777777" w:rsidR="005C6416" w:rsidRPr="00DB17D9" w:rsidRDefault="005C6416" w:rsidP="005D0788">
            <w:pPr>
              <w:jc w:val="both"/>
              <w:rPr>
                <w:rFonts w:ascii="Times New Roman" w:hAnsi="Times New Roman"/>
                <w:position w:val="0"/>
                <w:sz w:val="22"/>
                <w:szCs w:val="22"/>
              </w:rPr>
            </w:pPr>
          </w:p>
        </w:tc>
        <w:tc>
          <w:tcPr>
            <w:tcW w:w="725" w:type="pct"/>
          </w:tcPr>
          <w:p w14:paraId="2AA326C2" w14:textId="77777777" w:rsidR="005C6416" w:rsidRPr="00DB17D9" w:rsidRDefault="005C6416" w:rsidP="005D0788">
            <w:pPr>
              <w:ind w:left="-143" w:right="-15"/>
              <w:jc w:val="center"/>
              <w:rPr>
                <w:rFonts w:ascii="Times New Roman" w:hAnsi="Times New Roman"/>
                <w:position w:val="0"/>
                <w:sz w:val="22"/>
                <w:szCs w:val="22"/>
              </w:rPr>
            </w:pPr>
          </w:p>
        </w:tc>
        <w:tc>
          <w:tcPr>
            <w:tcW w:w="287" w:type="pct"/>
          </w:tcPr>
          <w:p w14:paraId="5012A2F0" w14:textId="77777777" w:rsidR="005C6416" w:rsidRPr="00DB17D9" w:rsidRDefault="005C6416" w:rsidP="005D0788">
            <w:pPr>
              <w:rPr>
                <w:rFonts w:ascii="Times New Roman" w:hAnsi="Times New Roman"/>
                <w:position w:val="0"/>
                <w:sz w:val="22"/>
                <w:szCs w:val="22"/>
              </w:rPr>
            </w:pPr>
          </w:p>
        </w:tc>
      </w:tr>
      <w:tr w:rsidR="00DB17D9" w:rsidRPr="00DB17D9" w14:paraId="0D60A370" w14:textId="77777777" w:rsidTr="00427F5D">
        <w:trPr>
          <w:trHeight w:val="282"/>
        </w:trPr>
        <w:tc>
          <w:tcPr>
            <w:tcW w:w="199" w:type="pct"/>
          </w:tcPr>
          <w:p w14:paraId="39B49596" w14:textId="77777777" w:rsidR="005C6416" w:rsidRPr="00DB17D9" w:rsidRDefault="005C6416" w:rsidP="005D0788">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5FDB67FE"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 xml:space="preserve">Từ cạnh bên của móng đặt máy bơm và động cơ điện đến tường nhà </w:t>
            </w:r>
          </w:p>
          <w:p w14:paraId="7F316691"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 xml:space="preserve">- Khoảng cách giữa các móng </w:t>
            </w:r>
          </w:p>
        </w:tc>
        <w:tc>
          <w:tcPr>
            <w:tcW w:w="1116" w:type="pct"/>
          </w:tcPr>
          <w:p w14:paraId="2538CD13" w14:textId="77777777" w:rsidR="005C6416" w:rsidRPr="00DB17D9" w:rsidRDefault="005C6416" w:rsidP="005D0788">
            <w:pPr>
              <w:jc w:val="center"/>
              <w:rPr>
                <w:rFonts w:ascii="Times New Roman" w:hAnsi="Times New Roman"/>
                <w:position w:val="0"/>
                <w:sz w:val="22"/>
                <w:szCs w:val="22"/>
              </w:rPr>
            </w:pPr>
          </w:p>
        </w:tc>
        <w:tc>
          <w:tcPr>
            <w:tcW w:w="1981" w:type="pct"/>
          </w:tcPr>
          <w:p w14:paraId="60016C48"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Tối thiểu 70 mm</w:t>
            </w:r>
          </w:p>
        </w:tc>
        <w:tc>
          <w:tcPr>
            <w:tcW w:w="725" w:type="pct"/>
          </w:tcPr>
          <w:p w14:paraId="31A3E53E" w14:textId="77777777" w:rsidR="005C6416" w:rsidRPr="00DB17D9" w:rsidRDefault="005C6416" w:rsidP="005D0788">
            <w:pPr>
              <w:ind w:left="-143" w:right="-15"/>
              <w:jc w:val="center"/>
              <w:rPr>
                <w:rFonts w:ascii="Times New Roman" w:hAnsi="Times New Roman"/>
                <w:position w:val="0"/>
                <w:sz w:val="22"/>
                <w:szCs w:val="22"/>
              </w:rPr>
            </w:pPr>
            <w:r w:rsidRPr="00DB17D9">
              <w:rPr>
                <w:rFonts w:ascii="Times New Roman" w:hAnsi="Times New Roman"/>
                <w:position w:val="0"/>
                <w:sz w:val="22"/>
                <w:szCs w:val="22"/>
              </w:rPr>
              <w:t>Đ 2.1.4 QCVN 02:2020/BCA</w:t>
            </w:r>
          </w:p>
        </w:tc>
        <w:tc>
          <w:tcPr>
            <w:tcW w:w="287" w:type="pct"/>
          </w:tcPr>
          <w:p w14:paraId="779E4241" w14:textId="77777777" w:rsidR="005C6416" w:rsidRPr="00DB17D9" w:rsidRDefault="005C6416" w:rsidP="005D0788">
            <w:pPr>
              <w:rPr>
                <w:rFonts w:ascii="Times New Roman" w:hAnsi="Times New Roman"/>
                <w:position w:val="0"/>
                <w:sz w:val="22"/>
                <w:szCs w:val="22"/>
              </w:rPr>
            </w:pPr>
          </w:p>
        </w:tc>
      </w:tr>
      <w:tr w:rsidR="00DB17D9" w:rsidRPr="00DB17D9" w14:paraId="11FB3AC8" w14:textId="77777777" w:rsidTr="00427F5D">
        <w:trPr>
          <w:trHeight w:val="282"/>
        </w:trPr>
        <w:tc>
          <w:tcPr>
            <w:tcW w:w="199" w:type="pct"/>
          </w:tcPr>
          <w:p w14:paraId="4F6AC1D9" w14:textId="77777777" w:rsidR="005C6416" w:rsidRPr="00DB17D9" w:rsidRDefault="005C6416" w:rsidP="005D0788">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4D9B8A95"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 xml:space="preserve">Từ cạnh bệ máy bơm phía ống hút đến mặt tường nhà đối diện </w:t>
            </w:r>
          </w:p>
        </w:tc>
        <w:tc>
          <w:tcPr>
            <w:tcW w:w="1116" w:type="pct"/>
          </w:tcPr>
          <w:p w14:paraId="63204D6B" w14:textId="77777777" w:rsidR="005C6416" w:rsidRPr="00DB17D9" w:rsidRDefault="005C6416" w:rsidP="005D0788">
            <w:pPr>
              <w:jc w:val="center"/>
              <w:rPr>
                <w:rFonts w:ascii="Times New Roman" w:hAnsi="Times New Roman"/>
                <w:position w:val="0"/>
                <w:sz w:val="22"/>
                <w:szCs w:val="22"/>
              </w:rPr>
            </w:pPr>
          </w:p>
        </w:tc>
        <w:tc>
          <w:tcPr>
            <w:tcW w:w="1981" w:type="pct"/>
          </w:tcPr>
          <w:p w14:paraId="61EB5E4F"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Tối thiểu 1 m</w:t>
            </w:r>
          </w:p>
        </w:tc>
        <w:tc>
          <w:tcPr>
            <w:tcW w:w="725" w:type="pct"/>
          </w:tcPr>
          <w:p w14:paraId="1D8DE48D" w14:textId="77777777" w:rsidR="005C6416" w:rsidRPr="00DB17D9" w:rsidRDefault="005C6416" w:rsidP="005D0788">
            <w:pPr>
              <w:ind w:left="-143" w:right="-15"/>
              <w:jc w:val="center"/>
              <w:rPr>
                <w:rFonts w:ascii="Times New Roman" w:hAnsi="Times New Roman"/>
                <w:position w:val="0"/>
                <w:sz w:val="22"/>
                <w:szCs w:val="22"/>
              </w:rPr>
            </w:pPr>
            <w:r w:rsidRPr="00DB17D9">
              <w:rPr>
                <w:rFonts w:ascii="Times New Roman" w:hAnsi="Times New Roman"/>
                <w:position w:val="0"/>
                <w:sz w:val="22"/>
                <w:szCs w:val="22"/>
              </w:rPr>
              <w:t>Đ 2.1.4 QCVN 02:2020/BCA</w:t>
            </w:r>
          </w:p>
        </w:tc>
        <w:tc>
          <w:tcPr>
            <w:tcW w:w="287" w:type="pct"/>
          </w:tcPr>
          <w:p w14:paraId="6785C59E" w14:textId="77777777" w:rsidR="005C6416" w:rsidRPr="00DB17D9" w:rsidRDefault="005C6416" w:rsidP="005D0788">
            <w:pPr>
              <w:rPr>
                <w:rFonts w:ascii="Times New Roman" w:hAnsi="Times New Roman"/>
                <w:position w:val="0"/>
                <w:sz w:val="22"/>
                <w:szCs w:val="22"/>
              </w:rPr>
            </w:pPr>
          </w:p>
        </w:tc>
      </w:tr>
      <w:tr w:rsidR="00DB17D9" w:rsidRPr="00DB17D9" w14:paraId="59B3D166" w14:textId="77777777" w:rsidTr="00427F5D">
        <w:trPr>
          <w:trHeight w:val="282"/>
        </w:trPr>
        <w:tc>
          <w:tcPr>
            <w:tcW w:w="199" w:type="pct"/>
          </w:tcPr>
          <w:p w14:paraId="6E0AD236" w14:textId="77777777" w:rsidR="005C6416" w:rsidRPr="00DB17D9" w:rsidRDefault="005C6416" w:rsidP="005D0788">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302F4D5E"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 xml:space="preserve">Từ cạnh bệ máy bơm phía động cơ điện đến mặt tường nhà </w:t>
            </w:r>
          </w:p>
        </w:tc>
        <w:tc>
          <w:tcPr>
            <w:tcW w:w="1116" w:type="pct"/>
          </w:tcPr>
          <w:p w14:paraId="21B7CA6B" w14:textId="77777777" w:rsidR="005C6416" w:rsidRPr="00DB17D9" w:rsidRDefault="005C6416" w:rsidP="005D0788">
            <w:pPr>
              <w:jc w:val="center"/>
              <w:rPr>
                <w:rFonts w:ascii="Times New Roman" w:hAnsi="Times New Roman"/>
                <w:position w:val="0"/>
                <w:sz w:val="22"/>
                <w:szCs w:val="22"/>
              </w:rPr>
            </w:pPr>
          </w:p>
        </w:tc>
        <w:tc>
          <w:tcPr>
            <w:tcW w:w="1981" w:type="pct"/>
          </w:tcPr>
          <w:p w14:paraId="1BC78121"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Không nhỏ hơn khoảng cách cần thiết để rút rôto của động cơ điện ra mà không cần tháo động cơ điện khỏi bệ máy</w:t>
            </w:r>
          </w:p>
        </w:tc>
        <w:tc>
          <w:tcPr>
            <w:tcW w:w="725" w:type="pct"/>
          </w:tcPr>
          <w:p w14:paraId="4FB19DD0" w14:textId="77777777" w:rsidR="005C6416" w:rsidRPr="00DB17D9" w:rsidRDefault="005C6416" w:rsidP="005D0788">
            <w:pPr>
              <w:ind w:left="-143" w:right="-15"/>
              <w:jc w:val="center"/>
              <w:rPr>
                <w:rFonts w:ascii="Times New Roman" w:hAnsi="Times New Roman"/>
                <w:position w:val="0"/>
                <w:sz w:val="22"/>
                <w:szCs w:val="22"/>
              </w:rPr>
            </w:pPr>
            <w:r w:rsidRPr="00DB17D9">
              <w:rPr>
                <w:rFonts w:ascii="Times New Roman" w:hAnsi="Times New Roman"/>
                <w:position w:val="0"/>
                <w:sz w:val="22"/>
                <w:szCs w:val="22"/>
              </w:rPr>
              <w:t>Đ 2.1.4 QCVN 02:2020/BCA</w:t>
            </w:r>
          </w:p>
        </w:tc>
        <w:tc>
          <w:tcPr>
            <w:tcW w:w="287" w:type="pct"/>
          </w:tcPr>
          <w:p w14:paraId="6C0011B2" w14:textId="77777777" w:rsidR="005C6416" w:rsidRPr="00DB17D9" w:rsidRDefault="005C6416" w:rsidP="005D0788">
            <w:pPr>
              <w:rPr>
                <w:rFonts w:ascii="Times New Roman" w:hAnsi="Times New Roman"/>
                <w:position w:val="0"/>
                <w:sz w:val="22"/>
                <w:szCs w:val="22"/>
              </w:rPr>
            </w:pPr>
          </w:p>
        </w:tc>
      </w:tr>
      <w:tr w:rsidR="00DB17D9" w:rsidRPr="00DB17D9" w14:paraId="520A0FF3" w14:textId="77777777" w:rsidTr="00427F5D">
        <w:trPr>
          <w:trHeight w:val="282"/>
        </w:trPr>
        <w:tc>
          <w:tcPr>
            <w:tcW w:w="199" w:type="pct"/>
          </w:tcPr>
          <w:p w14:paraId="62751A15" w14:textId="77777777" w:rsidR="005C6416" w:rsidRPr="00DB17D9" w:rsidRDefault="005C6416" w:rsidP="005D0788">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41768446"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Lối đi trong trạm bơm</w:t>
            </w:r>
          </w:p>
        </w:tc>
        <w:tc>
          <w:tcPr>
            <w:tcW w:w="1116" w:type="pct"/>
          </w:tcPr>
          <w:p w14:paraId="7ABD59CD" w14:textId="77777777" w:rsidR="005C6416" w:rsidRPr="00DB17D9" w:rsidRDefault="005C6416" w:rsidP="005D0788">
            <w:pPr>
              <w:jc w:val="center"/>
              <w:rPr>
                <w:rFonts w:ascii="Times New Roman" w:hAnsi="Times New Roman"/>
                <w:position w:val="0"/>
                <w:sz w:val="22"/>
                <w:szCs w:val="22"/>
              </w:rPr>
            </w:pPr>
          </w:p>
        </w:tc>
        <w:tc>
          <w:tcPr>
            <w:tcW w:w="1981" w:type="pct"/>
          </w:tcPr>
          <w:p w14:paraId="07DDD5D8"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 xml:space="preserve">- Máy bơm có đường kính ống đẩy từ 100 mm cho phép đặt dọc tường và vách nhà mà không cần có lối đi giữa máy bơm và tường, nhưng khoảng cách từ tường đến móng đặt máy bơm không nhỏ hơn 200 mm. </w:t>
            </w:r>
          </w:p>
          <w:p w14:paraId="64616348"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 Cho phép đặt hai máy bơm trên cùng một móng mà không cần bố trí lối đi giữa chúng, nhưng xung quanh móng phải có một lối đi riêng không nhỏ hơn 0,7 m</w:t>
            </w:r>
          </w:p>
        </w:tc>
        <w:tc>
          <w:tcPr>
            <w:tcW w:w="725" w:type="pct"/>
          </w:tcPr>
          <w:p w14:paraId="072ABA9E" w14:textId="77777777" w:rsidR="005C6416" w:rsidRPr="00DB17D9" w:rsidRDefault="005C6416" w:rsidP="005D0788">
            <w:pPr>
              <w:ind w:left="-143" w:right="-15"/>
              <w:jc w:val="center"/>
              <w:rPr>
                <w:rFonts w:ascii="Times New Roman" w:hAnsi="Times New Roman"/>
                <w:position w:val="0"/>
                <w:sz w:val="22"/>
                <w:szCs w:val="22"/>
              </w:rPr>
            </w:pPr>
            <w:r w:rsidRPr="00DB17D9">
              <w:rPr>
                <w:rFonts w:ascii="Times New Roman" w:hAnsi="Times New Roman"/>
                <w:position w:val="0"/>
                <w:sz w:val="22"/>
                <w:szCs w:val="22"/>
              </w:rPr>
              <w:t>Đ 2.1.4 QCVN 02:2020/BCA</w:t>
            </w:r>
          </w:p>
        </w:tc>
        <w:tc>
          <w:tcPr>
            <w:tcW w:w="287" w:type="pct"/>
          </w:tcPr>
          <w:p w14:paraId="0D4603BD" w14:textId="77777777" w:rsidR="005C6416" w:rsidRPr="00DB17D9" w:rsidRDefault="005C6416" w:rsidP="005D0788">
            <w:pPr>
              <w:rPr>
                <w:rFonts w:ascii="Times New Roman" w:hAnsi="Times New Roman"/>
                <w:position w:val="0"/>
                <w:sz w:val="22"/>
                <w:szCs w:val="22"/>
              </w:rPr>
            </w:pPr>
          </w:p>
        </w:tc>
      </w:tr>
      <w:tr w:rsidR="00DB17D9" w:rsidRPr="00DB17D9" w14:paraId="7CFFC317" w14:textId="77777777" w:rsidTr="00427F5D">
        <w:trPr>
          <w:trHeight w:val="282"/>
        </w:trPr>
        <w:tc>
          <w:tcPr>
            <w:tcW w:w="199" w:type="pct"/>
          </w:tcPr>
          <w:p w14:paraId="6712B025" w14:textId="77777777" w:rsidR="005C6416" w:rsidRPr="00DB17D9" w:rsidRDefault="005C6416" w:rsidP="005D0788">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52FC7799"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Chiều cao thông thủy trạm bơm</w:t>
            </w:r>
          </w:p>
        </w:tc>
        <w:tc>
          <w:tcPr>
            <w:tcW w:w="1116" w:type="pct"/>
          </w:tcPr>
          <w:p w14:paraId="3A850199" w14:textId="77777777" w:rsidR="005C6416" w:rsidRPr="00DB17D9" w:rsidRDefault="005C6416" w:rsidP="005D0788">
            <w:pPr>
              <w:jc w:val="center"/>
              <w:rPr>
                <w:rFonts w:ascii="Times New Roman" w:hAnsi="Times New Roman"/>
                <w:position w:val="0"/>
                <w:sz w:val="22"/>
                <w:szCs w:val="22"/>
              </w:rPr>
            </w:pPr>
          </w:p>
        </w:tc>
        <w:tc>
          <w:tcPr>
            <w:tcW w:w="1981" w:type="pct"/>
          </w:tcPr>
          <w:p w14:paraId="289AA2E0"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 xml:space="preserve">- Trạm bơm có thiết bị nâng: khoảng cách thông thủy từ đáy vật được nâng đến đỉnh của các thiết bị đặt ở dưới không được nhỏ hơn 0,5 m. </w:t>
            </w:r>
          </w:p>
          <w:p w14:paraId="4F67357A" w14:textId="77777777" w:rsidR="005C6416" w:rsidRPr="00DB17D9" w:rsidRDefault="005C6416" w:rsidP="005D0788">
            <w:pPr>
              <w:jc w:val="both"/>
              <w:rPr>
                <w:rFonts w:ascii="Times New Roman" w:hAnsi="Times New Roman"/>
                <w:position w:val="0"/>
                <w:sz w:val="22"/>
                <w:szCs w:val="22"/>
              </w:rPr>
            </w:pPr>
            <w:r w:rsidRPr="00DB17D9">
              <w:rPr>
                <w:rFonts w:ascii="Times New Roman" w:hAnsi="Times New Roman"/>
                <w:position w:val="0"/>
                <w:sz w:val="22"/>
                <w:szCs w:val="22"/>
              </w:rPr>
              <w:t>- Trạm bơm không có thiết bị nâng: tối thiểu 2,2 m</w:t>
            </w:r>
          </w:p>
        </w:tc>
        <w:tc>
          <w:tcPr>
            <w:tcW w:w="725" w:type="pct"/>
          </w:tcPr>
          <w:p w14:paraId="457B7BD0" w14:textId="77777777" w:rsidR="005C6416" w:rsidRPr="00DB17D9" w:rsidRDefault="005C6416" w:rsidP="005D0788">
            <w:pPr>
              <w:jc w:val="center"/>
              <w:rPr>
                <w:rFonts w:ascii="Times New Roman" w:hAnsi="Times New Roman"/>
                <w:position w:val="0"/>
                <w:sz w:val="22"/>
                <w:szCs w:val="22"/>
              </w:rPr>
            </w:pPr>
            <w:r w:rsidRPr="00DB17D9">
              <w:rPr>
                <w:rFonts w:ascii="Times New Roman" w:hAnsi="Times New Roman"/>
                <w:position w:val="0"/>
                <w:sz w:val="22"/>
                <w:szCs w:val="22"/>
              </w:rPr>
              <w:t>Đ 2.1.5 QCVN 02:2020/BCA</w:t>
            </w:r>
          </w:p>
        </w:tc>
        <w:tc>
          <w:tcPr>
            <w:tcW w:w="287" w:type="pct"/>
          </w:tcPr>
          <w:p w14:paraId="2D49A305" w14:textId="77777777" w:rsidR="005C6416" w:rsidRPr="00DB17D9" w:rsidRDefault="005C6416" w:rsidP="005D0788">
            <w:pPr>
              <w:rPr>
                <w:rFonts w:ascii="Times New Roman" w:hAnsi="Times New Roman"/>
                <w:position w:val="0"/>
                <w:sz w:val="22"/>
                <w:szCs w:val="22"/>
              </w:rPr>
            </w:pPr>
          </w:p>
        </w:tc>
      </w:tr>
      <w:tr w:rsidR="00DB17D9" w:rsidRPr="00DB17D9" w14:paraId="68E521CE" w14:textId="77777777" w:rsidTr="00427F5D">
        <w:trPr>
          <w:trHeight w:val="282"/>
        </w:trPr>
        <w:tc>
          <w:tcPr>
            <w:tcW w:w="199" w:type="pct"/>
          </w:tcPr>
          <w:p w14:paraId="1CBB5A6E" w14:textId="2685C5CA"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5A88EBED" w14:textId="75019AB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Giữa các bộ điều khiển và giữa bộ điều khiển với tường</w:t>
            </w:r>
          </w:p>
        </w:tc>
        <w:tc>
          <w:tcPr>
            <w:tcW w:w="1116" w:type="pct"/>
          </w:tcPr>
          <w:p w14:paraId="51CFC541" w14:textId="699AA06A" w:rsidR="005C6416" w:rsidRPr="00DB17D9" w:rsidRDefault="005C6416" w:rsidP="00EE22A0">
            <w:pPr>
              <w:jc w:val="center"/>
              <w:rPr>
                <w:rFonts w:ascii="Times New Roman" w:hAnsi="Times New Roman"/>
                <w:position w:val="0"/>
                <w:sz w:val="22"/>
                <w:szCs w:val="22"/>
              </w:rPr>
            </w:pPr>
          </w:p>
        </w:tc>
        <w:tc>
          <w:tcPr>
            <w:tcW w:w="1981" w:type="pct"/>
          </w:tcPr>
          <w:p w14:paraId="6804FF2C" w14:textId="69D84815"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0,5 m</w:t>
            </w:r>
          </w:p>
        </w:tc>
        <w:tc>
          <w:tcPr>
            <w:tcW w:w="725" w:type="pct"/>
          </w:tcPr>
          <w:p w14:paraId="22BE32CC" w14:textId="29522A64"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Đ 5.8.10 TCVN 7336:2021</w:t>
            </w:r>
          </w:p>
        </w:tc>
        <w:tc>
          <w:tcPr>
            <w:tcW w:w="287" w:type="pct"/>
          </w:tcPr>
          <w:p w14:paraId="75AF8097" w14:textId="77777777" w:rsidR="005C6416" w:rsidRPr="00DB17D9" w:rsidRDefault="005C6416" w:rsidP="00EE22A0">
            <w:pPr>
              <w:rPr>
                <w:rFonts w:ascii="Times New Roman" w:hAnsi="Times New Roman"/>
                <w:position w:val="0"/>
                <w:sz w:val="22"/>
                <w:szCs w:val="22"/>
              </w:rPr>
            </w:pPr>
          </w:p>
        </w:tc>
      </w:tr>
      <w:tr w:rsidR="00DB17D9" w:rsidRPr="00DB17D9" w14:paraId="73541580" w14:textId="77777777" w:rsidTr="00427F5D">
        <w:trPr>
          <w:trHeight w:val="282"/>
        </w:trPr>
        <w:tc>
          <w:tcPr>
            <w:tcW w:w="199" w:type="pct"/>
          </w:tcPr>
          <w:p w14:paraId="5F886120" w14:textId="50311339"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0E030156" w14:textId="05BB43D5"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Giữa các máy bơm hoặc động cơ điện</w:t>
            </w:r>
          </w:p>
        </w:tc>
        <w:tc>
          <w:tcPr>
            <w:tcW w:w="1116" w:type="pct"/>
          </w:tcPr>
          <w:p w14:paraId="24570B9F" w14:textId="6C08ED5A" w:rsidR="005C6416" w:rsidRPr="00DB17D9" w:rsidRDefault="005C6416" w:rsidP="00EE22A0">
            <w:pPr>
              <w:jc w:val="center"/>
              <w:rPr>
                <w:rFonts w:ascii="Times New Roman" w:hAnsi="Times New Roman"/>
                <w:position w:val="0"/>
                <w:sz w:val="22"/>
                <w:szCs w:val="22"/>
              </w:rPr>
            </w:pPr>
          </w:p>
        </w:tc>
        <w:tc>
          <w:tcPr>
            <w:tcW w:w="1981" w:type="pct"/>
          </w:tcPr>
          <w:p w14:paraId="680EB376" w14:textId="57C89F0E"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0,7 m</w:t>
            </w:r>
          </w:p>
        </w:tc>
        <w:tc>
          <w:tcPr>
            <w:tcW w:w="725" w:type="pct"/>
          </w:tcPr>
          <w:p w14:paraId="1707AEE1" w14:textId="468AD099"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Đ 5.8.10 TCVN 7336:2021</w:t>
            </w:r>
          </w:p>
        </w:tc>
        <w:tc>
          <w:tcPr>
            <w:tcW w:w="287" w:type="pct"/>
          </w:tcPr>
          <w:p w14:paraId="1CCCAEA1" w14:textId="77777777" w:rsidR="005C6416" w:rsidRPr="00DB17D9" w:rsidRDefault="005C6416" w:rsidP="00EE22A0">
            <w:pPr>
              <w:rPr>
                <w:rFonts w:ascii="Times New Roman" w:hAnsi="Times New Roman"/>
                <w:position w:val="0"/>
                <w:sz w:val="22"/>
                <w:szCs w:val="22"/>
              </w:rPr>
            </w:pPr>
          </w:p>
        </w:tc>
      </w:tr>
      <w:tr w:rsidR="00DB17D9" w:rsidRPr="00DB17D9" w14:paraId="5080931E" w14:textId="77777777" w:rsidTr="00427F5D">
        <w:trPr>
          <w:trHeight w:val="282"/>
        </w:trPr>
        <w:tc>
          <w:tcPr>
            <w:tcW w:w="199" w:type="pct"/>
          </w:tcPr>
          <w:p w14:paraId="039BF181" w14:textId="567168BA"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lastRenderedPageBreak/>
              <w:t>-</w:t>
            </w:r>
          </w:p>
        </w:tc>
        <w:tc>
          <w:tcPr>
            <w:tcW w:w="692" w:type="pct"/>
          </w:tcPr>
          <w:p w14:paraId="108C883B" w14:textId="57CB9E08"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Giữa các máy nén khí</w:t>
            </w:r>
          </w:p>
        </w:tc>
        <w:tc>
          <w:tcPr>
            <w:tcW w:w="1116" w:type="pct"/>
          </w:tcPr>
          <w:p w14:paraId="7A52F2E8" w14:textId="2D8696A6" w:rsidR="005C6416" w:rsidRPr="00DB17D9" w:rsidRDefault="005C6416" w:rsidP="00EE22A0">
            <w:pPr>
              <w:jc w:val="center"/>
              <w:rPr>
                <w:rFonts w:ascii="Times New Roman" w:hAnsi="Times New Roman"/>
                <w:position w:val="0"/>
                <w:sz w:val="22"/>
                <w:szCs w:val="22"/>
              </w:rPr>
            </w:pPr>
          </w:p>
        </w:tc>
        <w:tc>
          <w:tcPr>
            <w:tcW w:w="1981" w:type="pct"/>
          </w:tcPr>
          <w:p w14:paraId="67224AF7" w14:textId="2A90AF8D"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1,5 m</w:t>
            </w:r>
          </w:p>
        </w:tc>
        <w:tc>
          <w:tcPr>
            <w:tcW w:w="725" w:type="pct"/>
          </w:tcPr>
          <w:p w14:paraId="29A2C1E5" w14:textId="0BAB781C"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Đ 5.8.10 TCVN 7336:2021</w:t>
            </w:r>
          </w:p>
        </w:tc>
        <w:tc>
          <w:tcPr>
            <w:tcW w:w="287" w:type="pct"/>
          </w:tcPr>
          <w:p w14:paraId="63F531B3" w14:textId="77777777" w:rsidR="005C6416" w:rsidRPr="00DB17D9" w:rsidRDefault="005C6416" w:rsidP="00EE22A0">
            <w:pPr>
              <w:rPr>
                <w:rFonts w:ascii="Times New Roman" w:hAnsi="Times New Roman"/>
                <w:position w:val="0"/>
                <w:sz w:val="22"/>
                <w:szCs w:val="22"/>
              </w:rPr>
            </w:pPr>
          </w:p>
        </w:tc>
      </w:tr>
      <w:tr w:rsidR="00DB17D9" w:rsidRPr="00DB17D9" w14:paraId="62391B86" w14:textId="77777777" w:rsidTr="00427F5D">
        <w:trPr>
          <w:trHeight w:val="282"/>
        </w:trPr>
        <w:tc>
          <w:tcPr>
            <w:tcW w:w="199" w:type="pct"/>
          </w:tcPr>
          <w:p w14:paraId="0CC92351" w14:textId="4C2B9360"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1B5C91A7" w14:textId="3EC1B579"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Giữa máy nén khí với tường</w:t>
            </w:r>
          </w:p>
        </w:tc>
        <w:tc>
          <w:tcPr>
            <w:tcW w:w="1116" w:type="pct"/>
          </w:tcPr>
          <w:p w14:paraId="494C6220" w14:textId="1F4E2903" w:rsidR="005C6416" w:rsidRPr="00DB17D9" w:rsidRDefault="005C6416" w:rsidP="00EE22A0">
            <w:pPr>
              <w:jc w:val="center"/>
              <w:rPr>
                <w:rFonts w:ascii="Times New Roman" w:hAnsi="Times New Roman"/>
                <w:position w:val="0"/>
                <w:sz w:val="22"/>
                <w:szCs w:val="22"/>
              </w:rPr>
            </w:pPr>
          </w:p>
        </w:tc>
        <w:tc>
          <w:tcPr>
            <w:tcW w:w="1981" w:type="pct"/>
          </w:tcPr>
          <w:p w14:paraId="1C252341" w14:textId="61753AA5"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1 m</w:t>
            </w:r>
          </w:p>
        </w:tc>
        <w:tc>
          <w:tcPr>
            <w:tcW w:w="725" w:type="pct"/>
          </w:tcPr>
          <w:p w14:paraId="57C629BC" w14:textId="6957A63A"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Đ 5.8.10 TCVN 7336:2021</w:t>
            </w:r>
          </w:p>
        </w:tc>
        <w:tc>
          <w:tcPr>
            <w:tcW w:w="287" w:type="pct"/>
          </w:tcPr>
          <w:p w14:paraId="683C092E" w14:textId="77777777" w:rsidR="005C6416" w:rsidRPr="00DB17D9" w:rsidRDefault="005C6416" w:rsidP="00EE22A0">
            <w:pPr>
              <w:rPr>
                <w:rFonts w:ascii="Times New Roman" w:hAnsi="Times New Roman"/>
                <w:position w:val="0"/>
                <w:sz w:val="22"/>
                <w:szCs w:val="22"/>
              </w:rPr>
            </w:pPr>
          </w:p>
        </w:tc>
      </w:tr>
      <w:tr w:rsidR="00DB17D9" w:rsidRPr="00DB17D9" w14:paraId="52A1C008" w14:textId="77777777" w:rsidTr="00427F5D">
        <w:trPr>
          <w:trHeight w:val="282"/>
        </w:trPr>
        <w:tc>
          <w:tcPr>
            <w:tcW w:w="199" w:type="pct"/>
          </w:tcPr>
          <w:p w14:paraId="7AEC461C"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554A8AA5"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Lưu ý đối với bơm động cơ diesel</w:t>
            </w:r>
          </w:p>
        </w:tc>
        <w:tc>
          <w:tcPr>
            <w:tcW w:w="1116" w:type="pct"/>
          </w:tcPr>
          <w:p w14:paraId="27B5BA21" w14:textId="77777777" w:rsidR="005C6416" w:rsidRPr="00DB17D9" w:rsidRDefault="005C6416" w:rsidP="00EE22A0">
            <w:pPr>
              <w:jc w:val="center"/>
              <w:rPr>
                <w:rFonts w:ascii="Times New Roman" w:hAnsi="Times New Roman"/>
                <w:position w:val="0"/>
                <w:sz w:val="22"/>
                <w:szCs w:val="22"/>
              </w:rPr>
            </w:pPr>
          </w:p>
        </w:tc>
        <w:tc>
          <w:tcPr>
            <w:tcW w:w="1981" w:type="pct"/>
          </w:tcPr>
          <w:p w14:paraId="2EE0EC91" w14:textId="77777777" w:rsidR="005C6416" w:rsidRPr="00DB17D9" w:rsidRDefault="005C6416" w:rsidP="00EE22A0">
            <w:pPr>
              <w:jc w:val="both"/>
              <w:rPr>
                <w:rFonts w:ascii="Times New Roman" w:hAnsi="Times New Roman"/>
                <w:position w:val="0"/>
                <w:sz w:val="22"/>
                <w:szCs w:val="22"/>
              </w:rPr>
            </w:pPr>
          </w:p>
        </w:tc>
        <w:tc>
          <w:tcPr>
            <w:tcW w:w="725" w:type="pct"/>
          </w:tcPr>
          <w:p w14:paraId="05E03446" w14:textId="77777777" w:rsidR="005C6416" w:rsidRPr="00DB17D9" w:rsidRDefault="005C6416" w:rsidP="00EE22A0">
            <w:pPr>
              <w:jc w:val="center"/>
              <w:rPr>
                <w:rFonts w:ascii="Times New Roman" w:hAnsi="Times New Roman"/>
                <w:position w:val="0"/>
                <w:sz w:val="22"/>
                <w:szCs w:val="22"/>
              </w:rPr>
            </w:pPr>
          </w:p>
        </w:tc>
        <w:tc>
          <w:tcPr>
            <w:tcW w:w="287" w:type="pct"/>
          </w:tcPr>
          <w:p w14:paraId="05421163" w14:textId="77777777" w:rsidR="005C6416" w:rsidRPr="00DB17D9" w:rsidRDefault="005C6416" w:rsidP="00EE22A0">
            <w:pPr>
              <w:rPr>
                <w:rFonts w:ascii="Times New Roman" w:hAnsi="Times New Roman"/>
                <w:position w:val="0"/>
                <w:sz w:val="22"/>
                <w:szCs w:val="22"/>
              </w:rPr>
            </w:pPr>
          </w:p>
        </w:tc>
      </w:tr>
      <w:tr w:rsidR="00DB17D9" w:rsidRPr="00DB17D9" w14:paraId="4DE8CA2B" w14:textId="77777777" w:rsidTr="00427F5D">
        <w:trPr>
          <w:trHeight w:val="282"/>
        </w:trPr>
        <w:tc>
          <w:tcPr>
            <w:tcW w:w="199" w:type="pct"/>
          </w:tcPr>
          <w:p w14:paraId="2250CE2C"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11022A9B"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Khoảng cách từ tường nhà tới két nước đối với động cơ diesel làm mát bằng quạt gió</w:t>
            </w:r>
          </w:p>
        </w:tc>
        <w:tc>
          <w:tcPr>
            <w:tcW w:w="1116" w:type="pct"/>
          </w:tcPr>
          <w:p w14:paraId="1B292DC4" w14:textId="77777777" w:rsidR="005C6416" w:rsidRPr="00DB17D9" w:rsidRDefault="005C6416" w:rsidP="00EE22A0">
            <w:pPr>
              <w:jc w:val="center"/>
              <w:rPr>
                <w:rFonts w:ascii="Times New Roman" w:hAnsi="Times New Roman"/>
                <w:position w:val="0"/>
                <w:sz w:val="22"/>
                <w:szCs w:val="22"/>
              </w:rPr>
            </w:pPr>
          </w:p>
        </w:tc>
        <w:tc>
          <w:tcPr>
            <w:tcW w:w="1981" w:type="pct"/>
          </w:tcPr>
          <w:p w14:paraId="03FC4BA5"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 Không được nhỏ hơn 3 lần chiều cao của két nước động cơ diesel khi không có cửa đưa gió trực tiếp ra ngoài trạm bơm</w:t>
            </w:r>
          </w:p>
          <w:p w14:paraId="00EEBD0E"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 Khoảng cách này có thể lấy tối thiểu bằng 2 m</w:t>
            </w:r>
          </w:p>
        </w:tc>
        <w:tc>
          <w:tcPr>
            <w:tcW w:w="725" w:type="pct"/>
          </w:tcPr>
          <w:p w14:paraId="61D779D5"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Đ 2.1.4 QCVN 02:2020/BCA</w:t>
            </w:r>
          </w:p>
        </w:tc>
        <w:tc>
          <w:tcPr>
            <w:tcW w:w="287" w:type="pct"/>
          </w:tcPr>
          <w:p w14:paraId="2269BF9E" w14:textId="77777777" w:rsidR="005C6416" w:rsidRPr="00DB17D9" w:rsidRDefault="005C6416" w:rsidP="00EE22A0">
            <w:pPr>
              <w:rPr>
                <w:rFonts w:ascii="Times New Roman" w:hAnsi="Times New Roman"/>
                <w:position w:val="0"/>
                <w:sz w:val="22"/>
                <w:szCs w:val="22"/>
              </w:rPr>
            </w:pPr>
          </w:p>
        </w:tc>
      </w:tr>
      <w:tr w:rsidR="00DB17D9" w:rsidRPr="00DB17D9" w14:paraId="49B47DC4" w14:textId="77777777" w:rsidTr="00427F5D">
        <w:trPr>
          <w:trHeight w:val="282"/>
        </w:trPr>
        <w:tc>
          <w:tcPr>
            <w:tcW w:w="199" w:type="pct"/>
          </w:tcPr>
          <w:p w14:paraId="5E92FA85"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47A19A15"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 xml:space="preserve">Khoảng cách giữa tủ điều khiển và bồn nhiên liệu </w:t>
            </w:r>
          </w:p>
        </w:tc>
        <w:tc>
          <w:tcPr>
            <w:tcW w:w="1116" w:type="pct"/>
          </w:tcPr>
          <w:p w14:paraId="1DA0E256" w14:textId="77777777" w:rsidR="005C6416" w:rsidRPr="00DB17D9" w:rsidRDefault="005C6416" w:rsidP="00EE22A0">
            <w:pPr>
              <w:jc w:val="center"/>
              <w:rPr>
                <w:rFonts w:ascii="Times New Roman" w:hAnsi="Times New Roman"/>
                <w:position w:val="0"/>
                <w:sz w:val="22"/>
                <w:szCs w:val="22"/>
              </w:rPr>
            </w:pPr>
          </w:p>
        </w:tc>
        <w:tc>
          <w:tcPr>
            <w:tcW w:w="1981" w:type="pct"/>
          </w:tcPr>
          <w:p w14:paraId="68702E2D"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 Phải có vách ngăn</w:t>
            </w:r>
          </w:p>
          <w:p w14:paraId="32A869FC"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 Tối thiểu 2 m khi không có vách ngăn</w:t>
            </w:r>
          </w:p>
        </w:tc>
        <w:tc>
          <w:tcPr>
            <w:tcW w:w="725" w:type="pct"/>
          </w:tcPr>
          <w:p w14:paraId="01F6C922"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Đ 2.1.4 QCVN 02:2020/BCA</w:t>
            </w:r>
          </w:p>
        </w:tc>
        <w:tc>
          <w:tcPr>
            <w:tcW w:w="287" w:type="pct"/>
          </w:tcPr>
          <w:p w14:paraId="738ED5FF" w14:textId="77777777" w:rsidR="005C6416" w:rsidRPr="00DB17D9" w:rsidRDefault="005C6416" w:rsidP="00EE22A0">
            <w:pPr>
              <w:rPr>
                <w:rFonts w:ascii="Times New Roman" w:hAnsi="Times New Roman"/>
                <w:position w:val="0"/>
                <w:sz w:val="22"/>
                <w:szCs w:val="22"/>
              </w:rPr>
            </w:pPr>
          </w:p>
        </w:tc>
      </w:tr>
      <w:tr w:rsidR="00DB17D9" w:rsidRPr="00DB17D9" w14:paraId="27DB0F5A" w14:textId="77777777" w:rsidTr="00427F5D">
        <w:trPr>
          <w:trHeight w:val="282"/>
        </w:trPr>
        <w:tc>
          <w:tcPr>
            <w:tcW w:w="199" w:type="pct"/>
          </w:tcPr>
          <w:p w14:paraId="2C49A8CA"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2.3</w:t>
            </w:r>
          </w:p>
        </w:tc>
        <w:tc>
          <w:tcPr>
            <w:tcW w:w="692" w:type="pct"/>
          </w:tcPr>
          <w:p w14:paraId="20DD0608"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 xml:space="preserve">Bố trí họng nước chữa cháy trong phòng bơm hoặc nhà bơm </w:t>
            </w:r>
          </w:p>
        </w:tc>
        <w:tc>
          <w:tcPr>
            <w:tcW w:w="1116" w:type="pct"/>
          </w:tcPr>
          <w:p w14:paraId="5A3D20AB" w14:textId="77777777" w:rsidR="005C6416" w:rsidRPr="00DB17D9" w:rsidRDefault="005C6416" w:rsidP="00EE22A0">
            <w:pPr>
              <w:jc w:val="center"/>
              <w:rPr>
                <w:rFonts w:ascii="Times New Roman" w:hAnsi="Times New Roman"/>
                <w:position w:val="0"/>
                <w:sz w:val="22"/>
                <w:szCs w:val="22"/>
              </w:rPr>
            </w:pPr>
          </w:p>
        </w:tc>
        <w:tc>
          <w:tcPr>
            <w:tcW w:w="1981" w:type="pct"/>
          </w:tcPr>
          <w:p w14:paraId="0C0FBDE4"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 xml:space="preserve">- Kích thước (6x9) m hoặc lớn hơn phải bố trí họng nước chữa cháy trong nhà với lưu lượng 2,5 l/s. </w:t>
            </w:r>
          </w:p>
          <w:p w14:paraId="52F492D8"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 Trường hợp có động cơ diesel và bồn chứa nhiên liệu diesel phải thiết kế hệ thống chữa cháy tự động</w:t>
            </w:r>
          </w:p>
        </w:tc>
        <w:tc>
          <w:tcPr>
            <w:tcW w:w="725" w:type="pct"/>
          </w:tcPr>
          <w:p w14:paraId="0BB23918"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Đ 2.1.6 QCVN 02:2020/BCA</w:t>
            </w:r>
          </w:p>
        </w:tc>
        <w:tc>
          <w:tcPr>
            <w:tcW w:w="287" w:type="pct"/>
          </w:tcPr>
          <w:p w14:paraId="4F451247" w14:textId="77777777" w:rsidR="005C6416" w:rsidRPr="00DB17D9" w:rsidRDefault="005C6416" w:rsidP="00EE22A0">
            <w:pPr>
              <w:rPr>
                <w:rFonts w:ascii="Times New Roman" w:hAnsi="Times New Roman"/>
                <w:position w:val="0"/>
                <w:sz w:val="22"/>
                <w:szCs w:val="22"/>
              </w:rPr>
            </w:pPr>
          </w:p>
        </w:tc>
      </w:tr>
      <w:tr w:rsidR="00DB17D9" w:rsidRPr="00DB17D9" w14:paraId="4A5D87BA" w14:textId="77777777" w:rsidTr="00427F5D">
        <w:trPr>
          <w:trHeight w:val="1214"/>
        </w:trPr>
        <w:tc>
          <w:tcPr>
            <w:tcW w:w="199" w:type="pct"/>
          </w:tcPr>
          <w:p w14:paraId="19E8B635"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2.4</w:t>
            </w:r>
          </w:p>
        </w:tc>
        <w:tc>
          <w:tcPr>
            <w:tcW w:w="692" w:type="pct"/>
          </w:tcPr>
          <w:p w14:paraId="0FA2BFD0"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Bố trí đèn chiếu sáng sự cố và đèn chỉ dẫn thoát nạn trong phòng bơm, nhà bơm</w:t>
            </w:r>
          </w:p>
        </w:tc>
        <w:tc>
          <w:tcPr>
            <w:tcW w:w="1116" w:type="pct"/>
          </w:tcPr>
          <w:p w14:paraId="71A536A5" w14:textId="77777777" w:rsidR="005C6416" w:rsidRPr="00DB17D9" w:rsidRDefault="005C6416" w:rsidP="00EE22A0">
            <w:pPr>
              <w:jc w:val="center"/>
              <w:rPr>
                <w:rFonts w:ascii="Times New Roman" w:hAnsi="Times New Roman"/>
                <w:position w:val="0"/>
                <w:sz w:val="22"/>
                <w:szCs w:val="22"/>
              </w:rPr>
            </w:pPr>
          </w:p>
        </w:tc>
        <w:tc>
          <w:tcPr>
            <w:tcW w:w="1981" w:type="pct"/>
          </w:tcPr>
          <w:p w14:paraId="0FFDE97F"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 xml:space="preserve">- Phải trang bị </w:t>
            </w:r>
          </w:p>
          <w:p w14:paraId="1AF376B8"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 Có nguồn điện dự phòng đảm bảo thời gian hoạt động tối thiểu 3 giờ</w:t>
            </w:r>
          </w:p>
          <w:p w14:paraId="091E328F"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 Nguồn điện dự phòng không được lấy từ nguồn ắc quy khởi động bơm</w:t>
            </w:r>
          </w:p>
        </w:tc>
        <w:tc>
          <w:tcPr>
            <w:tcW w:w="725" w:type="pct"/>
          </w:tcPr>
          <w:p w14:paraId="668656E3"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Đ 2.1.7 QCVN 02:2020/BCA</w:t>
            </w:r>
          </w:p>
        </w:tc>
        <w:tc>
          <w:tcPr>
            <w:tcW w:w="287" w:type="pct"/>
          </w:tcPr>
          <w:p w14:paraId="4AC0327B" w14:textId="77777777" w:rsidR="005C6416" w:rsidRPr="00DB17D9" w:rsidRDefault="005C6416" w:rsidP="00EE22A0">
            <w:pPr>
              <w:rPr>
                <w:rFonts w:ascii="Times New Roman" w:hAnsi="Times New Roman"/>
                <w:position w:val="0"/>
                <w:sz w:val="22"/>
                <w:szCs w:val="22"/>
              </w:rPr>
            </w:pPr>
          </w:p>
        </w:tc>
      </w:tr>
      <w:tr w:rsidR="00DB17D9" w:rsidRPr="00DB17D9" w14:paraId="354D3B92" w14:textId="77777777" w:rsidTr="00427F5D">
        <w:trPr>
          <w:trHeight w:val="282"/>
        </w:trPr>
        <w:tc>
          <w:tcPr>
            <w:tcW w:w="199" w:type="pct"/>
          </w:tcPr>
          <w:p w14:paraId="012CCBC2"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2.5</w:t>
            </w:r>
          </w:p>
        </w:tc>
        <w:tc>
          <w:tcPr>
            <w:tcW w:w="692" w:type="pct"/>
          </w:tcPr>
          <w:p w14:paraId="2E917525"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Thoát nước sàn cho phòng bơm</w:t>
            </w:r>
          </w:p>
        </w:tc>
        <w:tc>
          <w:tcPr>
            <w:tcW w:w="1116" w:type="pct"/>
          </w:tcPr>
          <w:p w14:paraId="1D47D19B" w14:textId="77777777" w:rsidR="005C6416" w:rsidRPr="00DB17D9" w:rsidRDefault="005C6416" w:rsidP="00EE22A0">
            <w:pPr>
              <w:jc w:val="center"/>
              <w:rPr>
                <w:rFonts w:ascii="Times New Roman" w:hAnsi="Times New Roman"/>
                <w:position w:val="0"/>
                <w:sz w:val="22"/>
                <w:szCs w:val="22"/>
              </w:rPr>
            </w:pPr>
          </w:p>
        </w:tc>
        <w:tc>
          <w:tcPr>
            <w:tcW w:w="1981" w:type="pct"/>
          </w:tcPr>
          <w:p w14:paraId="3DD295BB"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 xml:space="preserve">Phải có hệ thống thoát nước dưới sàn nhà để tránh ngập nước </w:t>
            </w:r>
          </w:p>
        </w:tc>
        <w:tc>
          <w:tcPr>
            <w:tcW w:w="725" w:type="pct"/>
          </w:tcPr>
          <w:p w14:paraId="52C7014C"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Đ 2.1.8 QCVN 02:2020/BCA</w:t>
            </w:r>
          </w:p>
        </w:tc>
        <w:tc>
          <w:tcPr>
            <w:tcW w:w="287" w:type="pct"/>
          </w:tcPr>
          <w:p w14:paraId="37899CB2" w14:textId="77777777" w:rsidR="005C6416" w:rsidRPr="00DB17D9" w:rsidRDefault="005C6416" w:rsidP="00EE22A0">
            <w:pPr>
              <w:rPr>
                <w:rFonts w:ascii="Times New Roman" w:hAnsi="Times New Roman"/>
                <w:position w:val="0"/>
                <w:sz w:val="22"/>
                <w:szCs w:val="22"/>
              </w:rPr>
            </w:pPr>
          </w:p>
        </w:tc>
      </w:tr>
      <w:tr w:rsidR="00DB17D9" w:rsidRPr="00DB17D9" w14:paraId="404513BA" w14:textId="77777777" w:rsidTr="00427F5D">
        <w:trPr>
          <w:trHeight w:val="282"/>
        </w:trPr>
        <w:tc>
          <w:tcPr>
            <w:tcW w:w="199" w:type="pct"/>
          </w:tcPr>
          <w:p w14:paraId="6EF320E2"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2.6</w:t>
            </w:r>
          </w:p>
        </w:tc>
        <w:tc>
          <w:tcPr>
            <w:tcW w:w="692" w:type="pct"/>
          </w:tcPr>
          <w:p w14:paraId="00417DEF"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Bố trí hệ thống thông gió cho phòng bơm</w:t>
            </w:r>
          </w:p>
        </w:tc>
        <w:tc>
          <w:tcPr>
            <w:tcW w:w="1116" w:type="pct"/>
          </w:tcPr>
          <w:p w14:paraId="6B88E8CD" w14:textId="77777777" w:rsidR="005C6416" w:rsidRPr="00DB17D9" w:rsidRDefault="005C6416" w:rsidP="00EE22A0">
            <w:pPr>
              <w:jc w:val="center"/>
              <w:rPr>
                <w:rFonts w:ascii="Times New Roman" w:hAnsi="Times New Roman"/>
                <w:position w:val="0"/>
                <w:sz w:val="22"/>
                <w:szCs w:val="22"/>
              </w:rPr>
            </w:pPr>
          </w:p>
        </w:tc>
        <w:tc>
          <w:tcPr>
            <w:tcW w:w="1981" w:type="pct"/>
          </w:tcPr>
          <w:p w14:paraId="107AF448" w14:textId="77777777" w:rsidR="005C6416" w:rsidRPr="00DB17D9" w:rsidRDefault="005C6416" w:rsidP="00EE22A0">
            <w:pPr>
              <w:jc w:val="both"/>
              <w:rPr>
                <w:rFonts w:ascii="Times New Roman" w:hAnsi="Times New Roman"/>
                <w:position w:val="0"/>
                <w:sz w:val="22"/>
                <w:szCs w:val="22"/>
              </w:rPr>
            </w:pPr>
            <w:r w:rsidRPr="00DB17D9">
              <w:rPr>
                <w:rFonts w:ascii="Times New Roman" w:hAnsi="Times New Roman"/>
                <w:position w:val="0"/>
                <w:sz w:val="22"/>
                <w:szCs w:val="22"/>
              </w:rPr>
              <w:t>Phải lắp đặt hệ thống thông gió cưỡng bức hoặc thông gió tự nhiên</w:t>
            </w:r>
          </w:p>
        </w:tc>
        <w:tc>
          <w:tcPr>
            <w:tcW w:w="725" w:type="pct"/>
          </w:tcPr>
          <w:p w14:paraId="57FA212E" w14:textId="77777777" w:rsidR="005C6416" w:rsidRPr="00DB17D9" w:rsidRDefault="005C6416" w:rsidP="00EE22A0">
            <w:pPr>
              <w:jc w:val="center"/>
              <w:rPr>
                <w:rFonts w:ascii="Times New Roman" w:hAnsi="Times New Roman"/>
                <w:position w:val="0"/>
                <w:sz w:val="22"/>
                <w:szCs w:val="22"/>
              </w:rPr>
            </w:pPr>
            <w:r w:rsidRPr="00DB17D9">
              <w:rPr>
                <w:rFonts w:ascii="Times New Roman" w:hAnsi="Times New Roman"/>
                <w:position w:val="0"/>
                <w:sz w:val="22"/>
                <w:szCs w:val="22"/>
              </w:rPr>
              <w:t>Đ 2.1.9 QCVN 02:2020/BCA</w:t>
            </w:r>
          </w:p>
        </w:tc>
        <w:tc>
          <w:tcPr>
            <w:tcW w:w="287" w:type="pct"/>
          </w:tcPr>
          <w:p w14:paraId="31D7D64D" w14:textId="77777777" w:rsidR="005C6416" w:rsidRPr="00DB17D9" w:rsidRDefault="005C6416" w:rsidP="00EE22A0">
            <w:pPr>
              <w:rPr>
                <w:rFonts w:ascii="Times New Roman" w:hAnsi="Times New Roman"/>
                <w:position w:val="0"/>
                <w:sz w:val="22"/>
                <w:szCs w:val="22"/>
              </w:rPr>
            </w:pPr>
          </w:p>
        </w:tc>
      </w:tr>
      <w:tr w:rsidR="00DB17D9" w:rsidRPr="00DB17D9" w14:paraId="6AF03D0F" w14:textId="77777777" w:rsidTr="00427F5D">
        <w:trPr>
          <w:trHeight w:val="282"/>
        </w:trPr>
        <w:tc>
          <w:tcPr>
            <w:tcW w:w="199" w:type="pct"/>
          </w:tcPr>
          <w:p w14:paraId="285E91DB" w14:textId="3683175B"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2.7</w:t>
            </w:r>
          </w:p>
        </w:tc>
        <w:tc>
          <w:tcPr>
            <w:tcW w:w="692" w:type="pct"/>
          </w:tcPr>
          <w:p w14:paraId="4F0E4A29" w14:textId="725DC61F"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Liên lạc</w:t>
            </w:r>
          </w:p>
        </w:tc>
        <w:tc>
          <w:tcPr>
            <w:tcW w:w="1116" w:type="pct"/>
          </w:tcPr>
          <w:p w14:paraId="723FEB4C" w14:textId="65FC555C" w:rsidR="005C6416" w:rsidRPr="00DB17D9" w:rsidRDefault="005C6416" w:rsidP="00B4691A">
            <w:pPr>
              <w:jc w:val="center"/>
              <w:rPr>
                <w:rFonts w:ascii="Times New Roman" w:hAnsi="Times New Roman"/>
                <w:position w:val="0"/>
                <w:sz w:val="22"/>
                <w:szCs w:val="22"/>
              </w:rPr>
            </w:pPr>
          </w:p>
        </w:tc>
        <w:tc>
          <w:tcPr>
            <w:tcW w:w="1981" w:type="pct"/>
          </w:tcPr>
          <w:p w14:paraId="47F31F24" w14:textId="4D084E41"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Trạm bơm phải được trang bị điện thoại kết nối với phòng trực điều khiển chống cháy</w:t>
            </w:r>
          </w:p>
        </w:tc>
        <w:tc>
          <w:tcPr>
            <w:tcW w:w="725" w:type="pct"/>
          </w:tcPr>
          <w:p w14:paraId="54FE8BBB" w14:textId="52AEF146"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Đ 5.8.8 TCVN 7336:2021</w:t>
            </w:r>
          </w:p>
        </w:tc>
        <w:tc>
          <w:tcPr>
            <w:tcW w:w="287" w:type="pct"/>
          </w:tcPr>
          <w:p w14:paraId="4443751A" w14:textId="77777777" w:rsidR="005C6416" w:rsidRPr="00DB17D9" w:rsidRDefault="005C6416" w:rsidP="00B4691A">
            <w:pPr>
              <w:rPr>
                <w:rFonts w:ascii="Times New Roman" w:hAnsi="Times New Roman"/>
                <w:position w:val="0"/>
                <w:sz w:val="22"/>
                <w:szCs w:val="22"/>
              </w:rPr>
            </w:pPr>
          </w:p>
        </w:tc>
      </w:tr>
      <w:tr w:rsidR="00DB17D9" w:rsidRPr="00DB17D9" w14:paraId="45B9BD41" w14:textId="77777777" w:rsidTr="00427F5D">
        <w:trPr>
          <w:trHeight w:val="282"/>
        </w:trPr>
        <w:tc>
          <w:tcPr>
            <w:tcW w:w="199" w:type="pct"/>
          </w:tcPr>
          <w:p w14:paraId="738D46FB" w14:textId="645305FE"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2.8</w:t>
            </w:r>
          </w:p>
        </w:tc>
        <w:tc>
          <w:tcPr>
            <w:tcW w:w="692" w:type="pct"/>
          </w:tcPr>
          <w:p w14:paraId="0DE8FE80" w14:textId="1C6AE638"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Chỉ thị</w:t>
            </w:r>
          </w:p>
        </w:tc>
        <w:tc>
          <w:tcPr>
            <w:tcW w:w="1116" w:type="pct"/>
          </w:tcPr>
          <w:p w14:paraId="3E783CF5" w14:textId="1C6386F6" w:rsidR="005C6416" w:rsidRPr="00DB17D9" w:rsidRDefault="005C6416" w:rsidP="00B4691A">
            <w:pPr>
              <w:jc w:val="center"/>
              <w:rPr>
                <w:rFonts w:ascii="Times New Roman" w:hAnsi="Times New Roman"/>
                <w:position w:val="0"/>
                <w:sz w:val="22"/>
                <w:szCs w:val="22"/>
              </w:rPr>
            </w:pPr>
          </w:p>
        </w:tc>
        <w:tc>
          <w:tcPr>
            <w:tcW w:w="1981" w:type="pct"/>
          </w:tcPr>
          <w:p w14:paraId="6A39538C" w14:textId="6BEA7934"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Ở lối vào trạm bơm phải có đèn ghi chữ “trạm bơm chữa cháy”, kết nối với đèn chiếu sáng sự cố</w:t>
            </w:r>
          </w:p>
        </w:tc>
        <w:tc>
          <w:tcPr>
            <w:tcW w:w="725" w:type="pct"/>
          </w:tcPr>
          <w:p w14:paraId="34470C42" w14:textId="1D38BE39"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Đ 5.8.9 TCVN 7336:2021</w:t>
            </w:r>
          </w:p>
        </w:tc>
        <w:tc>
          <w:tcPr>
            <w:tcW w:w="287" w:type="pct"/>
          </w:tcPr>
          <w:p w14:paraId="24AE171F" w14:textId="77777777" w:rsidR="005C6416" w:rsidRPr="00DB17D9" w:rsidRDefault="005C6416" w:rsidP="00B4691A">
            <w:pPr>
              <w:rPr>
                <w:rFonts w:ascii="Times New Roman" w:hAnsi="Times New Roman"/>
                <w:position w:val="0"/>
                <w:sz w:val="22"/>
                <w:szCs w:val="22"/>
              </w:rPr>
            </w:pPr>
          </w:p>
        </w:tc>
      </w:tr>
      <w:tr w:rsidR="00DB17D9" w:rsidRPr="00DB17D9" w14:paraId="14DDD8BE" w14:textId="77777777" w:rsidTr="00427F5D">
        <w:trPr>
          <w:trHeight w:val="282"/>
        </w:trPr>
        <w:tc>
          <w:tcPr>
            <w:tcW w:w="199" w:type="pct"/>
          </w:tcPr>
          <w:p w14:paraId="43CB2D1A" w14:textId="38F58845"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lastRenderedPageBreak/>
              <w:t>2.9</w:t>
            </w:r>
          </w:p>
        </w:tc>
        <w:tc>
          <w:tcPr>
            <w:tcW w:w="692" w:type="pct"/>
          </w:tcPr>
          <w:p w14:paraId="648E2878" w14:textId="24E64DC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Khớp nối với xe chữa cháy</w:t>
            </w:r>
          </w:p>
        </w:tc>
        <w:tc>
          <w:tcPr>
            <w:tcW w:w="1116" w:type="pct"/>
          </w:tcPr>
          <w:p w14:paraId="3CB35E42" w14:textId="313D4B5B" w:rsidR="005C6416" w:rsidRPr="00DB17D9" w:rsidRDefault="005C6416" w:rsidP="00B4691A">
            <w:pPr>
              <w:jc w:val="center"/>
              <w:rPr>
                <w:rFonts w:ascii="Times New Roman" w:hAnsi="Times New Roman"/>
                <w:position w:val="0"/>
                <w:sz w:val="22"/>
                <w:szCs w:val="22"/>
              </w:rPr>
            </w:pPr>
          </w:p>
        </w:tc>
        <w:tc>
          <w:tcPr>
            <w:tcW w:w="1981" w:type="pct"/>
          </w:tcPr>
          <w:p w14:paraId="087B68D4" w14:textId="3C3CBAC8"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Bên ngoài trạm bơm phải bố trí ít nhất hai khớp nối để kết nối với xe chữa cháy</w:t>
            </w:r>
          </w:p>
        </w:tc>
        <w:tc>
          <w:tcPr>
            <w:tcW w:w="725" w:type="pct"/>
          </w:tcPr>
          <w:p w14:paraId="01713901" w14:textId="00D6627A"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Đ 5.8.12 TCVN 7336:2021</w:t>
            </w:r>
          </w:p>
        </w:tc>
        <w:tc>
          <w:tcPr>
            <w:tcW w:w="287" w:type="pct"/>
          </w:tcPr>
          <w:p w14:paraId="6FA48060" w14:textId="77777777" w:rsidR="005C6416" w:rsidRPr="00DB17D9" w:rsidRDefault="005C6416" w:rsidP="00B4691A">
            <w:pPr>
              <w:rPr>
                <w:rFonts w:ascii="Times New Roman" w:hAnsi="Times New Roman"/>
                <w:position w:val="0"/>
                <w:sz w:val="22"/>
                <w:szCs w:val="22"/>
              </w:rPr>
            </w:pPr>
          </w:p>
        </w:tc>
      </w:tr>
      <w:tr w:rsidR="00DB17D9" w:rsidRPr="00DB17D9" w14:paraId="34A1183C" w14:textId="77777777" w:rsidTr="00427F5D">
        <w:trPr>
          <w:trHeight w:val="282"/>
        </w:trPr>
        <w:tc>
          <w:tcPr>
            <w:tcW w:w="199" w:type="pct"/>
          </w:tcPr>
          <w:p w14:paraId="07BE2BC5" w14:textId="47746475"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2.10</w:t>
            </w:r>
          </w:p>
        </w:tc>
        <w:tc>
          <w:tcPr>
            <w:tcW w:w="692" w:type="pct"/>
          </w:tcPr>
          <w:p w14:paraId="25A1DC04"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Bể nước chữa cháy</w:t>
            </w:r>
          </w:p>
        </w:tc>
        <w:tc>
          <w:tcPr>
            <w:tcW w:w="1116" w:type="pct"/>
          </w:tcPr>
          <w:p w14:paraId="4D8248D0" w14:textId="77777777" w:rsidR="005C6416" w:rsidRPr="00DB17D9" w:rsidRDefault="005C6416" w:rsidP="00B4691A">
            <w:pPr>
              <w:jc w:val="center"/>
              <w:rPr>
                <w:rFonts w:ascii="Times New Roman" w:hAnsi="Times New Roman"/>
                <w:position w:val="0"/>
                <w:sz w:val="22"/>
                <w:szCs w:val="22"/>
              </w:rPr>
            </w:pPr>
          </w:p>
        </w:tc>
        <w:tc>
          <w:tcPr>
            <w:tcW w:w="1981" w:type="pct"/>
          </w:tcPr>
          <w:p w14:paraId="46FCA690"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 xml:space="preserve">- Khi bể nước chữa cháy dùng chung với bể nước phục vụ sinh hoạt trong tòa nhà thì đường ống hút của hệ thống nước sinh hoạt phải được kết nối trên mức nước yêu cầu cho nhu cầu phòng cháy. </w:t>
            </w:r>
          </w:p>
          <w:p w14:paraId="658EB33C"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 Mỗi bể nước phải có van tự động làm đầy và van thủ công làm đầy riêng biệt</w:t>
            </w:r>
          </w:p>
        </w:tc>
        <w:tc>
          <w:tcPr>
            <w:tcW w:w="725" w:type="pct"/>
          </w:tcPr>
          <w:p w14:paraId="2E7EE53B"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Đ 2.1.11 QCVN 02:2020/BCA</w:t>
            </w:r>
          </w:p>
        </w:tc>
        <w:tc>
          <w:tcPr>
            <w:tcW w:w="287" w:type="pct"/>
          </w:tcPr>
          <w:p w14:paraId="552CD981" w14:textId="77777777" w:rsidR="005C6416" w:rsidRPr="00DB17D9" w:rsidRDefault="005C6416" w:rsidP="00B4691A">
            <w:pPr>
              <w:rPr>
                <w:rFonts w:ascii="Times New Roman" w:hAnsi="Times New Roman"/>
                <w:position w:val="0"/>
                <w:sz w:val="22"/>
                <w:szCs w:val="22"/>
              </w:rPr>
            </w:pPr>
          </w:p>
        </w:tc>
      </w:tr>
      <w:tr w:rsidR="00DB17D9" w:rsidRPr="00DB17D9" w14:paraId="0B6FED3C" w14:textId="77777777" w:rsidTr="00427F5D">
        <w:trPr>
          <w:trHeight w:val="282"/>
        </w:trPr>
        <w:tc>
          <w:tcPr>
            <w:tcW w:w="199" w:type="pct"/>
          </w:tcPr>
          <w:p w14:paraId="232B7EA1" w14:textId="77777777" w:rsidR="005C6416" w:rsidRPr="00DB17D9" w:rsidRDefault="005C6416" w:rsidP="00B4691A">
            <w:pPr>
              <w:jc w:val="center"/>
              <w:rPr>
                <w:rFonts w:ascii="Times New Roman" w:hAnsi="Times New Roman"/>
                <w:b/>
                <w:position w:val="0"/>
                <w:sz w:val="22"/>
                <w:szCs w:val="22"/>
              </w:rPr>
            </w:pPr>
            <w:r w:rsidRPr="00DB17D9">
              <w:rPr>
                <w:rFonts w:ascii="Times New Roman" w:hAnsi="Times New Roman"/>
                <w:b/>
                <w:position w:val="0"/>
                <w:sz w:val="22"/>
                <w:szCs w:val="22"/>
              </w:rPr>
              <w:t>3</w:t>
            </w:r>
          </w:p>
        </w:tc>
        <w:tc>
          <w:tcPr>
            <w:tcW w:w="692" w:type="pct"/>
          </w:tcPr>
          <w:p w14:paraId="56A5AF3E" w14:textId="77777777" w:rsidR="005C6416" w:rsidRPr="00DB17D9" w:rsidRDefault="005C6416" w:rsidP="00B4691A">
            <w:pPr>
              <w:jc w:val="both"/>
              <w:rPr>
                <w:rFonts w:ascii="Times New Roman" w:hAnsi="Times New Roman"/>
                <w:b/>
                <w:position w:val="0"/>
                <w:sz w:val="22"/>
                <w:szCs w:val="22"/>
              </w:rPr>
            </w:pPr>
            <w:r w:rsidRPr="00DB17D9">
              <w:rPr>
                <w:rFonts w:ascii="Times New Roman" w:hAnsi="Times New Roman"/>
                <w:b/>
                <w:position w:val="0"/>
                <w:sz w:val="22"/>
                <w:szCs w:val="22"/>
              </w:rPr>
              <w:t>Quy định bơm chữa cháy</w:t>
            </w:r>
          </w:p>
        </w:tc>
        <w:tc>
          <w:tcPr>
            <w:tcW w:w="1116" w:type="pct"/>
          </w:tcPr>
          <w:p w14:paraId="2D40C5AD" w14:textId="77777777" w:rsidR="005C6416" w:rsidRPr="00DB17D9" w:rsidRDefault="005C6416" w:rsidP="00B4691A">
            <w:pPr>
              <w:jc w:val="center"/>
              <w:rPr>
                <w:rFonts w:ascii="Times New Roman" w:hAnsi="Times New Roman"/>
                <w:position w:val="0"/>
                <w:sz w:val="22"/>
                <w:szCs w:val="22"/>
              </w:rPr>
            </w:pPr>
          </w:p>
        </w:tc>
        <w:tc>
          <w:tcPr>
            <w:tcW w:w="1981" w:type="pct"/>
          </w:tcPr>
          <w:p w14:paraId="0AF02F03" w14:textId="77777777" w:rsidR="005C6416" w:rsidRPr="00DB17D9" w:rsidRDefault="005C6416" w:rsidP="00B4691A">
            <w:pPr>
              <w:jc w:val="both"/>
              <w:rPr>
                <w:rFonts w:ascii="Times New Roman" w:hAnsi="Times New Roman"/>
                <w:position w:val="0"/>
                <w:sz w:val="22"/>
                <w:szCs w:val="22"/>
              </w:rPr>
            </w:pPr>
          </w:p>
        </w:tc>
        <w:tc>
          <w:tcPr>
            <w:tcW w:w="725" w:type="pct"/>
          </w:tcPr>
          <w:p w14:paraId="3B484F25" w14:textId="77777777" w:rsidR="005C6416" w:rsidRPr="00DB17D9" w:rsidRDefault="005C6416" w:rsidP="00B4691A">
            <w:pPr>
              <w:jc w:val="center"/>
              <w:rPr>
                <w:rFonts w:ascii="Times New Roman" w:hAnsi="Times New Roman"/>
                <w:position w:val="0"/>
                <w:sz w:val="22"/>
                <w:szCs w:val="22"/>
              </w:rPr>
            </w:pPr>
          </w:p>
        </w:tc>
        <w:tc>
          <w:tcPr>
            <w:tcW w:w="287" w:type="pct"/>
          </w:tcPr>
          <w:p w14:paraId="60111C1A" w14:textId="77777777" w:rsidR="005C6416" w:rsidRPr="00DB17D9" w:rsidRDefault="005C6416" w:rsidP="00B4691A">
            <w:pPr>
              <w:rPr>
                <w:rFonts w:ascii="Times New Roman" w:hAnsi="Times New Roman"/>
                <w:position w:val="0"/>
                <w:sz w:val="22"/>
                <w:szCs w:val="22"/>
              </w:rPr>
            </w:pPr>
          </w:p>
        </w:tc>
      </w:tr>
      <w:tr w:rsidR="00DB17D9" w:rsidRPr="00DB17D9" w14:paraId="75D6F911" w14:textId="77777777" w:rsidTr="00427F5D">
        <w:trPr>
          <w:trHeight w:val="282"/>
        </w:trPr>
        <w:tc>
          <w:tcPr>
            <w:tcW w:w="199" w:type="pct"/>
          </w:tcPr>
          <w:p w14:paraId="625636F8" w14:textId="531DF670" w:rsidR="005C6416" w:rsidRPr="00DB17D9" w:rsidRDefault="005C6416" w:rsidP="00690770">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2087BB43" w14:textId="7F2E45C7" w:rsidR="005C6416" w:rsidRPr="00DB17D9" w:rsidRDefault="005C6416" w:rsidP="00D1693A">
            <w:pPr>
              <w:jc w:val="both"/>
              <w:rPr>
                <w:rFonts w:ascii="Times New Roman" w:hAnsi="Times New Roman"/>
                <w:position w:val="0"/>
                <w:sz w:val="22"/>
                <w:szCs w:val="22"/>
              </w:rPr>
            </w:pPr>
            <w:r w:rsidRPr="00DB17D9">
              <w:rPr>
                <w:rFonts w:ascii="Times New Roman" w:hAnsi="Times New Roman"/>
                <w:position w:val="0"/>
                <w:sz w:val="22"/>
                <w:szCs w:val="22"/>
              </w:rPr>
              <w:t>Nguyên tắc lựa chọn</w:t>
            </w:r>
          </w:p>
        </w:tc>
        <w:tc>
          <w:tcPr>
            <w:tcW w:w="1116" w:type="pct"/>
          </w:tcPr>
          <w:p w14:paraId="1227CACA" w14:textId="77777777" w:rsidR="005C6416" w:rsidRPr="00DB17D9" w:rsidRDefault="005C6416" w:rsidP="00B4691A">
            <w:pPr>
              <w:jc w:val="center"/>
              <w:rPr>
                <w:rFonts w:ascii="Times New Roman" w:hAnsi="Times New Roman"/>
                <w:position w:val="0"/>
                <w:sz w:val="22"/>
                <w:szCs w:val="22"/>
              </w:rPr>
            </w:pPr>
          </w:p>
        </w:tc>
        <w:tc>
          <w:tcPr>
            <w:tcW w:w="1981" w:type="pct"/>
          </w:tcPr>
          <w:p w14:paraId="3485FE3D" w14:textId="0F39AB15"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Khi nguồn nước đặt dưới đường tâm ống đẩy và áp suất nguồn cấp nước không đủ để đẩy nước vào bơm nước chữa cháy, phải sử dụng bơm tua bin trục đứng. Trường hợp này không cho phép dùng bơm ly tâm trục ngang</w:t>
            </w:r>
          </w:p>
        </w:tc>
        <w:tc>
          <w:tcPr>
            <w:tcW w:w="725" w:type="pct"/>
          </w:tcPr>
          <w:p w14:paraId="137734CB" w14:textId="09376EAC"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Đ 2.2.1 QCVN 02:2020/BCA</w:t>
            </w:r>
          </w:p>
        </w:tc>
        <w:tc>
          <w:tcPr>
            <w:tcW w:w="287" w:type="pct"/>
          </w:tcPr>
          <w:p w14:paraId="5F30FFEC" w14:textId="77777777" w:rsidR="005C6416" w:rsidRPr="00DB17D9" w:rsidRDefault="005C6416" w:rsidP="00B4691A">
            <w:pPr>
              <w:rPr>
                <w:rFonts w:ascii="Times New Roman" w:hAnsi="Times New Roman"/>
                <w:position w:val="0"/>
                <w:sz w:val="22"/>
                <w:szCs w:val="22"/>
              </w:rPr>
            </w:pPr>
          </w:p>
        </w:tc>
      </w:tr>
      <w:tr w:rsidR="00DB17D9" w:rsidRPr="00DB17D9" w14:paraId="1DF3BD93" w14:textId="77777777" w:rsidTr="00427F5D">
        <w:trPr>
          <w:trHeight w:val="282"/>
        </w:trPr>
        <w:tc>
          <w:tcPr>
            <w:tcW w:w="199" w:type="pct"/>
          </w:tcPr>
          <w:p w14:paraId="5FECDDD4"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1D06EF5A"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Bố trí bơm nối tiếp</w:t>
            </w:r>
          </w:p>
        </w:tc>
        <w:tc>
          <w:tcPr>
            <w:tcW w:w="1116" w:type="pct"/>
          </w:tcPr>
          <w:p w14:paraId="2E19014D" w14:textId="77777777" w:rsidR="005C6416" w:rsidRPr="00DB17D9" w:rsidRDefault="005C6416" w:rsidP="00B4691A">
            <w:pPr>
              <w:jc w:val="center"/>
              <w:rPr>
                <w:rFonts w:ascii="Times New Roman" w:hAnsi="Times New Roman"/>
                <w:position w:val="0"/>
                <w:sz w:val="22"/>
                <w:szCs w:val="22"/>
              </w:rPr>
            </w:pPr>
          </w:p>
        </w:tc>
        <w:tc>
          <w:tcPr>
            <w:tcW w:w="1981" w:type="pct"/>
          </w:tcPr>
          <w:p w14:paraId="73C32F27"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 Không được phép có hơn ba bơm nước chữa cháy trong mạng bơm nối tiếp</w:t>
            </w:r>
          </w:p>
          <w:p w14:paraId="21F4D664"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 Không được lắp đặt van giảm áp suất hoặc van điều tiết áp suất nào giữa các bơm nước chữa cháy được bố trí nối tiếp</w:t>
            </w:r>
          </w:p>
        </w:tc>
        <w:tc>
          <w:tcPr>
            <w:tcW w:w="725" w:type="pct"/>
          </w:tcPr>
          <w:p w14:paraId="48D19178"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Đ 2.2.6.1 QCVN 02:2020/BCA</w:t>
            </w:r>
          </w:p>
        </w:tc>
        <w:tc>
          <w:tcPr>
            <w:tcW w:w="287" w:type="pct"/>
          </w:tcPr>
          <w:p w14:paraId="2AC68BF3" w14:textId="77777777" w:rsidR="005C6416" w:rsidRPr="00DB17D9" w:rsidRDefault="005C6416" w:rsidP="00B4691A">
            <w:pPr>
              <w:rPr>
                <w:rFonts w:ascii="Times New Roman" w:hAnsi="Times New Roman"/>
                <w:position w:val="0"/>
                <w:sz w:val="22"/>
                <w:szCs w:val="22"/>
              </w:rPr>
            </w:pPr>
          </w:p>
        </w:tc>
      </w:tr>
      <w:tr w:rsidR="00DB17D9" w:rsidRPr="00DB17D9" w14:paraId="570D1697" w14:textId="77777777" w:rsidTr="00427F5D">
        <w:trPr>
          <w:trHeight w:val="282"/>
        </w:trPr>
        <w:tc>
          <w:tcPr>
            <w:tcW w:w="199" w:type="pct"/>
          </w:tcPr>
          <w:p w14:paraId="2ABC7124"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1A4D4986"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Số ống hút trạm bơm</w:t>
            </w:r>
          </w:p>
        </w:tc>
        <w:tc>
          <w:tcPr>
            <w:tcW w:w="1116" w:type="pct"/>
          </w:tcPr>
          <w:p w14:paraId="220A4C2F" w14:textId="77777777" w:rsidR="005C6416" w:rsidRPr="00DB17D9" w:rsidRDefault="005C6416" w:rsidP="00B4691A">
            <w:pPr>
              <w:jc w:val="center"/>
              <w:rPr>
                <w:rFonts w:ascii="Times New Roman" w:hAnsi="Times New Roman"/>
                <w:position w:val="0"/>
                <w:sz w:val="22"/>
                <w:szCs w:val="22"/>
              </w:rPr>
            </w:pPr>
          </w:p>
        </w:tc>
        <w:tc>
          <w:tcPr>
            <w:tcW w:w="1981" w:type="pct"/>
          </w:tcPr>
          <w:p w14:paraId="6A2648B3"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 xml:space="preserve">- Trạm bơm có 02 máy bơm trở lên thì phải có ít nhất 02 đường ống hút. </w:t>
            </w:r>
          </w:p>
          <w:p w14:paraId="59BFEABF"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 xml:space="preserve">- Ống hút nước phải có van, trên đường ống cấp phải lắp đồng hồ áp lực để thử nghiệm và kiểm tra, đồng thời có van xả 65 mm. </w:t>
            </w:r>
          </w:p>
          <w:p w14:paraId="329D8232"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 Không quy định số lượng ống hút khi trạm bơm sử dụng bơm tua bin trục đứng</w:t>
            </w:r>
          </w:p>
        </w:tc>
        <w:tc>
          <w:tcPr>
            <w:tcW w:w="725" w:type="pct"/>
          </w:tcPr>
          <w:p w14:paraId="5F9885B7"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Đ 2.2.4 QCVN 02:2020/BCA</w:t>
            </w:r>
          </w:p>
        </w:tc>
        <w:tc>
          <w:tcPr>
            <w:tcW w:w="287" w:type="pct"/>
          </w:tcPr>
          <w:p w14:paraId="794E973E" w14:textId="77777777" w:rsidR="005C6416" w:rsidRPr="00DB17D9" w:rsidRDefault="005C6416" w:rsidP="00B4691A">
            <w:pPr>
              <w:rPr>
                <w:rFonts w:ascii="Times New Roman" w:hAnsi="Times New Roman"/>
                <w:position w:val="0"/>
                <w:sz w:val="22"/>
                <w:szCs w:val="22"/>
              </w:rPr>
            </w:pPr>
          </w:p>
        </w:tc>
      </w:tr>
      <w:tr w:rsidR="00DB17D9" w:rsidRPr="00DB17D9" w14:paraId="2E6B692D" w14:textId="77777777" w:rsidTr="00427F5D">
        <w:trPr>
          <w:trHeight w:val="282"/>
        </w:trPr>
        <w:tc>
          <w:tcPr>
            <w:tcW w:w="199" w:type="pct"/>
          </w:tcPr>
          <w:p w14:paraId="2C287C71"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283ACFDF"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Số lượng bơm dự phòng</w:t>
            </w:r>
          </w:p>
        </w:tc>
        <w:tc>
          <w:tcPr>
            <w:tcW w:w="1116" w:type="pct"/>
          </w:tcPr>
          <w:p w14:paraId="73456929" w14:textId="77777777" w:rsidR="005C6416" w:rsidRPr="00DB17D9" w:rsidRDefault="005C6416" w:rsidP="00B4691A">
            <w:pPr>
              <w:jc w:val="center"/>
              <w:rPr>
                <w:rFonts w:ascii="Times New Roman" w:hAnsi="Times New Roman"/>
                <w:position w:val="0"/>
                <w:sz w:val="22"/>
                <w:szCs w:val="22"/>
              </w:rPr>
            </w:pPr>
          </w:p>
        </w:tc>
        <w:tc>
          <w:tcPr>
            <w:tcW w:w="1981" w:type="pct"/>
          </w:tcPr>
          <w:p w14:paraId="6098869E"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 xml:space="preserve">- Có công suất tương đương với công suất của máy bơm chính. </w:t>
            </w:r>
          </w:p>
          <w:p w14:paraId="56713ADB"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 Khi số lượng máy bơm vận hành theo tính toán từ 1 đến 3 thì phải có ít nhất 1 máy bơm dự phòng.</w:t>
            </w:r>
          </w:p>
          <w:p w14:paraId="178520D7"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 Khi số lượng máy bơm vận hành từ 4 máy trở lên thì phải có ít nhất 02 máy bơm dự phòng.</w:t>
            </w:r>
          </w:p>
          <w:p w14:paraId="472BD167" w14:textId="77777777" w:rsidR="005C6416" w:rsidRPr="00DB17D9" w:rsidRDefault="005C6416" w:rsidP="00B4691A">
            <w:pPr>
              <w:jc w:val="both"/>
              <w:rPr>
                <w:rFonts w:ascii="Times New Roman" w:hAnsi="Times New Roman"/>
                <w:position w:val="0"/>
                <w:sz w:val="22"/>
                <w:szCs w:val="22"/>
              </w:rPr>
            </w:pPr>
          </w:p>
          <w:p w14:paraId="41E70BA4" w14:textId="0C95349B"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 Khi tính toán cần từ một đến ba máy bơm chữa cháy chính thì phải có ít nhất một máy bơm dự phòng;</w:t>
            </w:r>
          </w:p>
          <w:p w14:paraId="502E7D96"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lastRenderedPageBreak/>
              <w:t>- Khi tính toán cần bốn máy bơm chữa cháy chính trở lên thì phải có ít nhất hai máy bơm dự phòng;</w:t>
            </w:r>
          </w:p>
          <w:p w14:paraId="50EBCD22" w14:textId="0ECDC67F"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Các máy bơm chữa cháy phải được kết nối với hai nguồn điện riêng biệt từ nguồn điện lưới, nguồn điện từ máy phát điện hoặc sử dụng máy bơm động cơ đốt trong. Cho phép không trang bị máy bơm dự phòng hoặc nguồn điện dự phòng khi cấp nước cho nhà sản xuất, nhà kho có bậc chịu lửa I, II với hạng nguy hiểm cháy, nổ hạng D, E và lưu lượng cấp nước chữa cháy ngoài nhà yêu cầu nhỏ hơn 20 l/s</w:t>
            </w:r>
          </w:p>
        </w:tc>
        <w:tc>
          <w:tcPr>
            <w:tcW w:w="725" w:type="pct"/>
          </w:tcPr>
          <w:p w14:paraId="6282FC80"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lastRenderedPageBreak/>
              <w:t>Đ 2.2.8 QCVN 02:2020/BCA</w:t>
            </w:r>
          </w:p>
          <w:p w14:paraId="49298FC2" w14:textId="77777777" w:rsidR="005C6416" w:rsidRPr="00DB17D9" w:rsidRDefault="005C6416" w:rsidP="00B4691A">
            <w:pPr>
              <w:jc w:val="center"/>
              <w:rPr>
                <w:rFonts w:ascii="Times New Roman" w:hAnsi="Times New Roman"/>
                <w:position w:val="0"/>
                <w:sz w:val="22"/>
                <w:szCs w:val="22"/>
              </w:rPr>
            </w:pPr>
          </w:p>
          <w:p w14:paraId="041FB1A3" w14:textId="77777777" w:rsidR="005C6416" w:rsidRPr="00DB17D9" w:rsidRDefault="005C6416" w:rsidP="00B4691A">
            <w:pPr>
              <w:jc w:val="center"/>
              <w:rPr>
                <w:rFonts w:ascii="Times New Roman" w:hAnsi="Times New Roman"/>
                <w:position w:val="0"/>
                <w:sz w:val="22"/>
                <w:szCs w:val="22"/>
              </w:rPr>
            </w:pPr>
          </w:p>
          <w:p w14:paraId="29BF8A52" w14:textId="77777777" w:rsidR="005C6416" w:rsidRPr="00DB17D9" w:rsidRDefault="005C6416" w:rsidP="00B4691A">
            <w:pPr>
              <w:jc w:val="center"/>
              <w:rPr>
                <w:rFonts w:ascii="Times New Roman" w:hAnsi="Times New Roman"/>
                <w:position w:val="0"/>
                <w:sz w:val="22"/>
                <w:szCs w:val="22"/>
              </w:rPr>
            </w:pPr>
          </w:p>
          <w:p w14:paraId="54FD4050" w14:textId="77777777" w:rsidR="005C6416" w:rsidRPr="00DB17D9" w:rsidRDefault="005C6416" w:rsidP="00B4691A">
            <w:pPr>
              <w:jc w:val="center"/>
              <w:rPr>
                <w:rFonts w:ascii="Times New Roman" w:hAnsi="Times New Roman"/>
                <w:position w:val="0"/>
                <w:sz w:val="22"/>
                <w:szCs w:val="22"/>
              </w:rPr>
            </w:pPr>
          </w:p>
          <w:p w14:paraId="19A84435" w14:textId="77777777" w:rsidR="005C6416" w:rsidRPr="00DB17D9" w:rsidRDefault="005C6416" w:rsidP="00B4691A">
            <w:pPr>
              <w:jc w:val="center"/>
              <w:rPr>
                <w:rFonts w:ascii="Times New Roman" w:hAnsi="Times New Roman"/>
                <w:position w:val="0"/>
                <w:sz w:val="22"/>
                <w:szCs w:val="22"/>
              </w:rPr>
            </w:pPr>
          </w:p>
          <w:p w14:paraId="01296892" w14:textId="6C9BDFA3"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lastRenderedPageBreak/>
              <w:t>Đ 5.3.1 QCVN 06:2022/BXD</w:t>
            </w:r>
          </w:p>
        </w:tc>
        <w:tc>
          <w:tcPr>
            <w:tcW w:w="287" w:type="pct"/>
          </w:tcPr>
          <w:p w14:paraId="2C9D6D00" w14:textId="77777777" w:rsidR="005C6416" w:rsidRPr="00DB17D9" w:rsidRDefault="005C6416" w:rsidP="00B4691A">
            <w:pPr>
              <w:rPr>
                <w:rFonts w:ascii="Times New Roman" w:hAnsi="Times New Roman"/>
                <w:position w:val="0"/>
                <w:sz w:val="22"/>
                <w:szCs w:val="22"/>
              </w:rPr>
            </w:pPr>
          </w:p>
        </w:tc>
      </w:tr>
      <w:tr w:rsidR="00DB17D9" w:rsidRPr="00DB17D9" w14:paraId="3EF0F43F" w14:textId="77777777" w:rsidTr="00427F5D">
        <w:trPr>
          <w:trHeight w:val="282"/>
        </w:trPr>
        <w:tc>
          <w:tcPr>
            <w:tcW w:w="199" w:type="pct"/>
          </w:tcPr>
          <w:p w14:paraId="69AEAFF6"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lastRenderedPageBreak/>
              <w:t>-</w:t>
            </w:r>
          </w:p>
        </w:tc>
        <w:tc>
          <w:tcPr>
            <w:tcW w:w="692" w:type="pct"/>
          </w:tcPr>
          <w:p w14:paraId="6DA152EF" w14:textId="77777777" w:rsidR="005C6416" w:rsidRPr="00DB17D9" w:rsidRDefault="005C6416" w:rsidP="00B4691A">
            <w:pPr>
              <w:pBdr>
                <w:top w:val="nil"/>
                <w:left w:val="nil"/>
                <w:bottom w:val="nil"/>
                <w:right w:val="nil"/>
                <w:between w:val="nil"/>
              </w:pBdr>
              <w:tabs>
                <w:tab w:val="center" w:pos="4320"/>
                <w:tab w:val="right" w:pos="8640"/>
              </w:tabs>
              <w:jc w:val="both"/>
              <w:rPr>
                <w:rFonts w:ascii="Times New Roman" w:hAnsi="Times New Roman"/>
                <w:position w:val="0"/>
                <w:sz w:val="22"/>
                <w:szCs w:val="22"/>
              </w:rPr>
            </w:pPr>
            <w:r w:rsidRPr="00DB17D9">
              <w:rPr>
                <w:rFonts w:ascii="Times New Roman" w:hAnsi="Times New Roman"/>
                <w:position w:val="0"/>
                <w:sz w:val="22"/>
                <w:szCs w:val="22"/>
              </w:rPr>
              <w:t>Cột áp</w:t>
            </w:r>
          </w:p>
        </w:tc>
        <w:tc>
          <w:tcPr>
            <w:tcW w:w="1116" w:type="pct"/>
          </w:tcPr>
          <w:p w14:paraId="60F785D2" w14:textId="77777777" w:rsidR="005C6416" w:rsidRPr="00DB17D9" w:rsidRDefault="005C6416" w:rsidP="00B4691A">
            <w:pPr>
              <w:rPr>
                <w:rFonts w:ascii="Times New Roman" w:hAnsi="Times New Roman"/>
                <w:position w:val="0"/>
                <w:sz w:val="22"/>
                <w:szCs w:val="22"/>
              </w:rPr>
            </w:pPr>
          </w:p>
        </w:tc>
        <w:tc>
          <w:tcPr>
            <w:tcW w:w="1981" w:type="pct"/>
          </w:tcPr>
          <w:p w14:paraId="1F54A58B" w14:textId="5B89DD11"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Tính toán</w:t>
            </w:r>
          </w:p>
        </w:tc>
        <w:tc>
          <w:tcPr>
            <w:tcW w:w="725" w:type="pct"/>
          </w:tcPr>
          <w:p w14:paraId="059BD163" w14:textId="6386327A"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QCVN 06:2022/BXD</w:t>
            </w:r>
          </w:p>
          <w:p w14:paraId="2C169C36" w14:textId="19C03BB5"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TCVN 7336:2021</w:t>
            </w:r>
          </w:p>
        </w:tc>
        <w:tc>
          <w:tcPr>
            <w:tcW w:w="287" w:type="pct"/>
          </w:tcPr>
          <w:p w14:paraId="7A739390" w14:textId="77777777" w:rsidR="005C6416" w:rsidRPr="00DB17D9" w:rsidRDefault="005C6416" w:rsidP="00B4691A">
            <w:pPr>
              <w:rPr>
                <w:rFonts w:ascii="Times New Roman" w:hAnsi="Times New Roman"/>
                <w:position w:val="0"/>
                <w:sz w:val="22"/>
                <w:szCs w:val="22"/>
              </w:rPr>
            </w:pPr>
          </w:p>
        </w:tc>
      </w:tr>
      <w:tr w:rsidR="00DB17D9" w:rsidRPr="00DB17D9" w14:paraId="079D75CF" w14:textId="77777777" w:rsidTr="00427F5D">
        <w:trPr>
          <w:trHeight w:val="282"/>
        </w:trPr>
        <w:tc>
          <w:tcPr>
            <w:tcW w:w="199" w:type="pct"/>
          </w:tcPr>
          <w:p w14:paraId="3CD6F552"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1D8E1BDD" w14:textId="77777777" w:rsidR="005C6416" w:rsidRPr="00DB17D9" w:rsidRDefault="005C6416" w:rsidP="00B4691A">
            <w:pPr>
              <w:pBdr>
                <w:top w:val="nil"/>
                <w:left w:val="nil"/>
                <w:bottom w:val="nil"/>
                <w:right w:val="nil"/>
                <w:between w:val="nil"/>
              </w:pBdr>
              <w:tabs>
                <w:tab w:val="center" w:pos="4320"/>
                <w:tab w:val="right" w:pos="8640"/>
              </w:tabs>
              <w:jc w:val="both"/>
              <w:rPr>
                <w:rFonts w:ascii="Times New Roman" w:hAnsi="Times New Roman"/>
                <w:position w:val="0"/>
                <w:sz w:val="22"/>
                <w:szCs w:val="22"/>
              </w:rPr>
            </w:pPr>
            <w:r w:rsidRPr="00DB17D9">
              <w:rPr>
                <w:rFonts w:ascii="Times New Roman" w:hAnsi="Times New Roman"/>
                <w:position w:val="0"/>
                <w:sz w:val="22"/>
                <w:szCs w:val="22"/>
              </w:rPr>
              <w:t>Lưu lượng</w:t>
            </w:r>
          </w:p>
        </w:tc>
        <w:tc>
          <w:tcPr>
            <w:tcW w:w="1116" w:type="pct"/>
          </w:tcPr>
          <w:p w14:paraId="3CE7D9A7" w14:textId="77777777" w:rsidR="005C6416" w:rsidRPr="00DB17D9" w:rsidRDefault="005C6416" w:rsidP="00B4691A">
            <w:pPr>
              <w:jc w:val="both"/>
              <w:rPr>
                <w:rFonts w:ascii="Times New Roman" w:hAnsi="Times New Roman"/>
                <w:i/>
                <w:position w:val="0"/>
                <w:sz w:val="22"/>
                <w:szCs w:val="22"/>
              </w:rPr>
            </w:pPr>
            <w:r w:rsidRPr="00DB17D9">
              <w:rPr>
                <w:rFonts w:ascii="Times New Roman" w:hAnsi="Times New Roman"/>
                <w:i/>
                <w:position w:val="0"/>
                <w:sz w:val="22"/>
                <w:szCs w:val="22"/>
              </w:rPr>
              <w:t xml:space="preserve">Lưu ý: </w:t>
            </w:r>
          </w:p>
          <w:p w14:paraId="6FCFB54A" w14:textId="78E8AA59" w:rsidR="005C6416" w:rsidRPr="00DB17D9" w:rsidRDefault="005C6416" w:rsidP="00B4691A">
            <w:pPr>
              <w:jc w:val="both"/>
              <w:rPr>
                <w:rFonts w:ascii="Times New Roman" w:hAnsi="Times New Roman"/>
                <w:i/>
                <w:position w:val="0"/>
                <w:sz w:val="22"/>
                <w:szCs w:val="22"/>
              </w:rPr>
            </w:pPr>
            <w:r w:rsidRPr="00DB17D9">
              <w:rPr>
                <w:rFonts w:ascii="Times New Roman" w:hAnsi="Times New Roman"/>
                <w:i/>
                <w:position w:val="0"/>
                <w:sz w:val="22"/>
                <w:szCs w:val="22"/>
              </w:rPr>
              <w:t>- Trường hợp công trình đã có tính toán lưu lượng cấp nước chữa cháy ngoài nhà của cả khu thì từng công trình không cần tính vào lưu lượng bơm</w:t>
            </w:r>
          </w:p>
          <w:p w14:paraId="0E6AC714" w14:textId="2B494C24" w:rsidR="005C6416" w:rsidRPr="00DB17D9" w:rsidRDefault="005C6416" w:rsidP="00B4691A">
            <w:pPr>
              <w:jc w:val="both"/>
              <w:rPr>
                <w:rFonts w:ascii="Times New Roman" w:hAnsi="Times New Roman"/>
                <w:i/>
                <w:position w:val="0"/>
                <w:sz w:val="22"/>
                <w:szCs w:val="22"/>
              </w:rPr>
            </w:pPr>
            <w:r w:rsidRPr="00DB17D9">
              <w:rPr>
                <w:rFonts w:ascii="Times New Roman" w:hAnsi="Times New Roman"/>
                <w:i/>
                <w:position w:val="0"/>
                <w:sz w:val="22"/>
                <w:szCs w:val="22"/>
              </w:rPr>
              <w:t>- Trường hợp một nhà có nhiều trạm bơm thì tính toán theo từng khu vực bảo vệ</w:t>
            </w:r>
          </w:p>
        </w:tc>
        <w:tc>
          <w:tcPr>
            <w:tcW w:w="1981" w:type="pct"/>
          </w:tcPr>
          <w:p w14:paraId="6F3CD59B" w14:textId="42E9479A"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Tính toán</w:t>
            </w:r>
          </w:p>
        </w:tc>
        <w:tc>
          <w:tcPr>
            <w:tcW w:w="725" w:type="pct"/>
          </w:tcPr>
          <w:p w14:paraId="0E2317D2" w14:textId="134CC324" w:rsidR="005C6416" w:rsidRPr="00DB17D9" w:rsidRDefault="005C6416" w:rsidP="00B83902">
            <w:pPr>
              <w:jc w:val="center"/>
              <w:rPr>
                <w:rFonts w:ascii="Times New Roman" w:hAnsi="Times New Roman"/>
                <w:position w:val="0"/>
                <w:sz w:val="22"/>
                <w:szCs w:val="22"/>
              </w:rPr>
            </w:pPr>
            <w:r w:rsidRPr="00DB17D9">
              <w:rPr>
                <w:rFonts w:ascii="Times New Roman" w:hAnsi="Times New Roman"/>
                <w:position w:val="0"/>
                <w:sz w:val="22"/>
                <w:szCs w:val="22"/>
              </w:rPr>
              <w:t>QCVN 06:2022/BXD</w:t>
            </w:r>
          </w:p>
          <w:p w14:paraId="462D5086" w14:textId="57D91C72"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TCVN 7336:2021</w:t>
            </w:r>
          </w:p>
          <w:p w14:paraId="7CB381DE" w14:textId="4C0D70BB"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TCVN 4513:1988</w:t>
            </w:r>
          </w:p>
        </w:tc>
        <w:tc>
          <w:tcPr>
            <w:tcW w:w="287" w:type="pct"/>
          </w:tcPr>
          <w:p w14:paraId="0D8A2440" w14:textId="77777777" w:rsidR="005C6416" w:rsidRPr="00DB17D9" w:rsidRDefault="005C6416" w:rsidP="00B4691A">
            <w:pPr>
              <w:rPr>
                <w:rFonts w:ascii="Times New Roman" w:hAnsi="Times New Roman"/>
                <w:position w:val="0"/>
                <w:sz w:val="22"/>
                <w:szCs w:val="22"/>
              </w:rPr>
            </w:pPr>
          </w:p>
        </w:tc>
      </w:tr>
      <w:tr w:rsidR="00DB17D9" w:rsidRPr="00DB17D9" w14:paraId="445EC122" w14:textId="77777777" w:rsidTr="00427F5D">
        <w:trPr>
          <w:trHeight w:val="282"/>
        </w:trPr>
        <w:tc>
          <w:tcPr>
            <w:tcW w:w="199" w:type="pct"/>
          </w:tcPr>
          <w:p w14:paraId="3EBD2F69" w14:textId="77777777" w:rsidR="005C6416" w:rsidRPr="00DB17D9" w:rsidRDefault="005C6416" w:rsidP="00B4691A">
            <w:pPr>
              <w:jc w:val="center"/>
              <w:rPr>
                <w:rFonts w:ascii="Times New Roman" w:hAnsi="Times New Roman"/>
                <w:b/>
                <w:position w:val="0"/>
                <w:sz w:val="22"/>
                <w:szCs w:val="22"/>
              </w:rPr>
            </w:pPr>
            <w:r w:rsidRPr="00DB17D9">
              <w:rPr>
                <w:rFonts w:ascii="Times New Roman" w:hAnsi="Times New Roman"/>
                <w:b/>
                <w:position w:val="0"/>
                <w:sz w:val="22"/>
                <w:szCs w:val="22"/>
              </w:rPr>
              <w:t>4</w:t>
            </w:r>
          </w:p>
        </w:tc>
        <w:tc>
          <w:tcPr>
            <w:tcW w:w="692" w:type="pct"/>
          </w:tcPr>
          <w:p w14:paraId="7AD0A53C" w14:textId="77777777" w:rsidR="005C6416" w:rsidRPr="00DB17D9" w:rsidRDefault="005C6416" w:rsidP="00B4691A">
            <w:pPr>
              <w:tabs>
                <w:tab w:val="left" w:pos="10206"/>
              </w:tabs>
              <w:jc w:val="both"/>
              <w:rPr>
                <w:rFonts w:ascii="Times New Roman" w:hAnsi="Times New Roman"/>
                <w:b/>
                <w:position w:val="0"/>
                <w:sz w:val="22"/>
                <w:szCs w:val="22"/>
              </w:rPr>
            </w:pPr>
            <w:r w:rsidRPr="00DB17D9">
              <w:rPr>
                <w:rFonts w:ascii="Times New Roman" w:hAnsi="Times New Roman"/>
                <w:b/>
                <w:position w:val="0"/>
                <w:sz w:val="22"/>
                <w:szCs w:val="22"/>
              </w:rPr>
              <w:t>Bơm bù áp</w:t>
            </w:r>
          </w:p>
        </w:tc>
        <w:tc>
          <w:tcPr>
            <w:tcW w:w="1116" w:type="pct"/>
          </w:tcPr>
          <w:p w14:paraId="315FE3B0" w14:textId="77777777" w:rsidR="005C6416" w:rsidRPr="00DB17D9" w:rsidRDefault="005C6416" w:rsidP="00B4691A">
            <w:pPr>
              <w:jc w:val="center"/>
              <w:rPr>
                <w:rFonts w:ascii="Times New Roman" w:hAnsi="Times New Roman"/>
                <w:position w:val="0"/>
                <w:sz w:val="22"/>
                <w:szCs w:val="22"/>
              </w:rPr>
            </w:pPr>
          </w:p>
        </w:tc>
        <w:tc>
          <w:tcPr>
            <w:tcW w:w="1981" w:type="pct"/>
          </w:tcPr>
          <w:p w14:paraId="3311BE63" w14:textId="77777777" w:rsidR="005C6416" w:rsidRPr="00DB17D9" w:rsidRDefault="005C6416" w:rsidP="00B4691A">
            <w:pPr>
              <w:jc w:val="both"/>
              <w:rPr>
                <w:rFonts w:ascii="Times New Roman" w:hAnsi="Times New Roman"/>
                <w:position w:val="0"/>
                <w:sz w:val="22"/>
                <w:szCs w:val="22"/>
              </w:rPr>
            </w:pPr>
          </w:p>
        </w:tc>
        <w:tc>
          <w:tcPr>
            <w:tcW w:w="725" w:type="pct"/>
          </w:tcPr>
          <w:p w14:paraId="4AC197FB" w14:textId="77777777" w:rsidR="005C6416" w:rsidRPr="00DB17D9" w:rsidRDefault="005C6416" w:rsidP="00B4691A">
            <w:pPr>
              <w:jc w:val="center"/>
              <w:rPr>
                <w:rFonts w:ascii="Times New Roman" w:hAnsi="Times New Roman"/>
                <w:position w:val="0"/>
                <w:sz w:val="22"/>
                <w:szCs w:val="22"/>
              </w:rPr>
            </w:pPr>
          </w:p>
        </w:tc>
        <w:tc>
          <w:tcPr>
            <w:tcW w:w="287" w:type="pct"/>
          </w:tcPr>
          <w:p w14:paraId="7FF064FA" w14:textId="77777777" w:rsidR="005C6416" w:rsidRPr="00DB17D9" w:rsidRDefault="005C6416" w:rsidP="00B4691A">
            <w:pPr>
              <w:rPr>
                <w:rFonts w:ascii="Times New Roman" w:hAnsi="Times New Roman"/>
                <w:position w:val="0"/>
                <w:sz w:val="22"/>
                <w:szCs w:val="22"/>
              </w:rPr>
            </w:pPr>
          </w:p>
        </w:tc>
      </w:tr>
      <w:tr w:rsidR="00DB17D9" w:rsidRPr="00DB17D9" w14:paraId="6619D8F5" w14:textId="77777777" w:rsidTr="00427F5D">
        <w:trPr>
          <w:trHeight w:val="282"/>
        </w:trPr>
        <w:tc>
          <w:tcPr>
            <w:tcW w:w="199" w:type="pct"/>
          </w:tcPr>
          <w:p w14:paraId="02240800"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3B53A8E3" w14:textId="77777777" w:rsidR="005C6416" w:rsidRPr="00DB17D9" w:rsidRDefault="005C6416" w:rsidP="00B4691A">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Lưu lượng</w:t>
            </w:r>
          </w:p>
        </w:tc>
        <w:tc>
          <w:tcPr>
            <w:tcW w:w="1116" w:type="pct"/>
          </w:tcPr>
          <w:p w14:paraId="1382F1D9" w14:textId="77777777" w:rsidR="005C6416" w:rsidRPr="00DB17D9" w:rsidRDefault="005C6416" w:rsidP="00B4691A">
            <w:pPr>
              <w:jc w:val="center"/>
              <w:rPr>
                <w:rFonts w:ascii="Times New Roman" w:hAnsi="Times New Roman"/>
                <w:position w:val="0"/>
                <w:sz w:val="22"/>
                <w:szCs w:val="22"/>
              </w:rPr>
            </w:pPr>
          </w:p>
        </w:tc>
        <w:tc>
          <w:tcPr>
            <w:tcW w:w="1981" w:type="pct"/>
          </w:tcPr>
          <w:p w14:paraId="7FA32192"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Lưu lượng của máy bơm bù áp được xác định theo tính toán, nhưng không nhỏ hơn 1% lưu lượng của máy bơm chữa cháy.</w:t>
            </w:r>
          </w:p>
        </w:tc>
        <w:tc>
          <w:tcPr>
            <w:tcW w:w="725" w:type="pct"/>
          </w:tcPr>
          <w:p w14:paraId="304BE6C9"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Đ 2.3.1 QCVN 02:2020/BCA</w:t>
            </w:r>
          </w:p>
        </w:tc>
        <w:tc>
          <w:tcPr>
            <w:tcW w:w="287" w:type="pct"/>
          </w:tcPr>
          <w:p w14:paraId="6AE17386" w14:textId="77777777" w:rsidR="005C6416" w:rsidRPr="00DB17D9" w:rsidRDefault="005C6416" w:rsidP="00B4691A">
            <w:pPr>
              <w:rPr>
                <w:rFonts w:ascii="Times New Roman" w:hAnsi="Times New Roman"/>
                <w:position w:val="0"/>
                <w:sz w:val="22"/>
                <w:szCs w:val="22"/>
              </w:rPr>
            </w:pPr>
          </w:p>
        </w:tc>
      </w:tr>
      <w:tr w:rsidR="00DB17D9" w:rsidRPr="00DB17D9" w14:paraId="7D862554" w14:textId="77777777" w:rsidTr="00427F5D">
        <w:trPr>
          <w:trHeight w:val="282"/>
        </w:trPr>
        <w:tc>
          <w:tcPr>
            <w:tcW w:w="199" w:type="pct"/>
          </w:tcPr>
          <w:p w14:paraId="08A523D2"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425BE995" w14:textId="77777777" w:rsidR="005C6416" w:rsidRPr="00DB17D9" w:rsidRDefault="005C6416" w:rsidP="00B4691A">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Cột áp</w:t>
            </w:r>
          </w:p>
        </w:tc>
        <w:tc>
          <w:tcPr>
            <w:tcW w:w="1116" w:type="pct"/>
          </w:tcPr>
          <w:p w14:paraId="5B1CDF1B" w14:textId="77777777" w:rsidR="005C6416" w:rsidRPr="00DB17D9" w:rsidRDefault="005C6416" w:rsidP="00B4691A">
            <w:pPr>
              <w:jc w:val="center"/>
              <w:rPr>
                <w:rFonts w:ascii="Times New Roman" w:hAnsi="Times New Roman"/>
                <w:position w:val="0"/>
                <w:sz w:val="22"/>
                <w:szCs w:val="22"/>
              </w:rPr>
            </w:pPr>
          </w:p>
        </w:tc>
        <w:tc>
          <w:tcPr>
            <w:tcW w:w="1981" w:type="pct"/>
          </w:tcPr>
          <w:p w14:paraId="2ECE4BE2" w14:textId="77777777" w:rsidR="005C6416" w:rsidRPr="00DB17D9" w:rsidRDefault="005C6416" w:rsidP="00B4691A">
            <w:pPr>
              <w:jc w:val="both"/>
              <w:rPr>
                <w:rFonts w:ascii="Times New Roman" w:hAnsi="Times New Roman"/>
                <w:position w:val="0"/>
                <w:sz w:val="22"/>
                <w:szCs w:val="22"/>
              </w:rPr>
            </w:pPr>
            <w:r w:rsidRPr="00DB17D9">
              <w:rPr>
                <w:rFonts w:ascii="Times New Roman" w:hAnsi="Times New Roman"/>
                <w:position w:val="0"/>
                <w:sz w:val="22"/>
                <w:szCs w:val="22"/>
              </w:rPr>
              <w:t>Áp lực đầu đẩy của máy bơm bù áp phải có khả năng duy trì áp lực thường trực trong hệ thống lớn hơn áp lực chữa cháy thiết kế từ 0,3 bar đến 0,8 bar</w:t>
            </w:r>
          </w:p>
        </w:tc>
        <w:tc>
          <w:tcPr>
            <w:tcW w:w="725" w:type="pct"/>
          </w:tcPr>
          <w:p w14:paraId="3B41DB5E" w14:textId="77777777" w:rsidR="005C6416" w:rsidRPr="00DB17D9" w:rsidRDefault="005C6416" w:rsidP="00B4691A">
            <w:pPr>
              <w:jc w:val="center"/>
              <w:rPr>
                <w:rFonts w:ascii="Times New Roman" w:hAnsi="Times New Roman"/>
                <w:position w:val="0"/>
                <w:sz w:val="22"/>
                <w:szCs w:val="22"/>
              </w:rPr>
            </w:pPr>
            <w:r w:rsidRPr="00DB17D9">
              <w:rPr>
                <w:rFonts w:ascii="Times New Roman" w:hAnsi="Times New Roman"/>
                <w:position w:val="0"/>
                <w:sz w:val="22"/>
                <w:szCs w:val="22"/>
              </w:rPr>
              <w:t>Đ 2.3.2 QCVN 02:2020/BCA</w:t>
            </w:r>
          </w:p>
        </w:tc>
        <w:tc>
          <w:tcPr>
            <w:tcW w:w="287" w:type="pct"/>
          </w:tcPr>
          <w:p w14:paraId="68897CD0" w14:textId="77777777" w:rsidR="005C6416" w:rsidRPr="00DB17D9" w:rsidRDefault="005C6416" w:rsidP="00B4691A">
            <w:pPr>
              <w:rPr>
                <w:rFonts w:ascii="Times New Roman" w:hAnsi="Times New Roman"/>
                <w:position w:val="0"/>
                <w:sz w:val="22"/>
                <w:szCs w:val="22"/>
              </w:rPr>
            </w:pPr>
          </w:p>
        </w:tc>
      </w:tr>
      <w:tr w:rsidR="00DB17D9" w:rsidRPr="00DB17D9" w14:paraId="29FADA7D" w14:textId="77777777" w:rsidTr="00427F5D">
        <w:trPr>
          <w:trHeight w:val="282"/>
        </w:trPr>
        <w:tc>
          <w:tcPr>
            <w:tcW w:w="199" w:type="pct"/>
          </w:tcPr>
          <w:p w14:paraId="0D230A07" w14:textId="77777777" w:rsidR="005C2DAE" w:rsidRPr="00DB17D9" w:rsidRDefault="005C2DAE" w:rsidP="005C2DAE">
            <w:pPr>
              <w:jc w:val="center"/>
              <w:rPr>
                <w:rFonts w:ascii="Times New Roman" w:hAnsi="Times New Roman"/>
                <w:b/>
                <w:position w:val="0"/>
                <w:sz w:val="22"/>
                <w:szCs w:val="22"/>
              </w:rPr>
            </w:pPr>
            <w:r w:rsidRPr="00DB17D9">
              <w:rPr>
                <w:rFonts w:ascii="Times New Roman" w:hAnsi="Times New Roman"/>
                <w:b/>
                <w:position w:val="0"/>
                <w:sz w:val="22"/>
                <w:szCs w:val="22"/>
              </w:rPr>
              <w:t>5</w:t>
            </w:r>
          </w:p>
        </w:tc>
        <w:tc>
          <w:tcPr>
            <w:tcW w:w="692" w:type="pct"/>
          </w:tcPr>
          <w:p w14:paraId="14445C07" w14:textId="77777777" w:rsidR="005C2DAE" w:rsidRPr="00DB17D9" w:rsidRDefault="005C2DAE" w:rsidP="005C2DAE">
            <w:pPr>
              <w:jc w:val="both"/>
              <w:rPr>
                <w:rFonts w:ascii="Times New Roman" w:hAnsi="Times New Roman"/>
                <w:b/>
                <w:position w:val="0"/>
                <w:sz w:val="22"/>
                <w:szCs w:val="22"/>
              </w:rPr>
            </w:pPr>
            <w:r w:rsidRPr="00DB17D9">
              <w:rPr>
                <w:rFonts w:ascii="Times New Roman" w:hAnsi="Times New Roman"/>
                <w:b/>
                <w:position w:val="0"/>
                <w:sz w:val="22"/>
                <w:szCs w:val="22"/>
              </w:rPr>
              <w:t>Động cơ điện</w:t>
            </w:r>
          </w:p>
        </w:tc>
        <w:tc>
          <w:tcPr>
            <w:tcW w:w="1116" w:type="pct"/>
          </w:tcPr>
          <w:p w14:paraId="1D8B35D6" w14:textId="77777777" w:rsidR="005C2DAE" w:rsidRPr="00DB17D9" w:rsidRDefault="005C2DAE" w:rsidP="005C2DAE">
            <w:pPr>
              <w:jc w:val="center"/>
              <w:rPr>
                <w:rFonts w:ascii="Times New Roman" w:hAnsi="Times New Roman"/>
                <w:position w:val="0"/>
                <w:sz w:val="22"/>
                <w:szCs w:val="22"/>
              </w:rPr>
            </w:pPr>
          </w:p>
        </w:tc>
        <w:tc>
          <w:tcPr>
            <w:tcW w:w="1981" w:type="pct"/>
          </w:tcPr>
          <w:p w14:paraId="461CF28D"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 xml:space="preserve">- Phải có ít nhất 2 nguồn điện, một nguồn điện chính và một nguồn điện dự phòng. </w:t>
            </w:r>
          </w:p>
          <w:p w14:paraId="5F91ED27"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 Cho phép máy bơm nước chữa cháy chính chỉ đấu nối với 1 nguồn điện nếu có máy bơm dự phòng là máy bơm động cơ diesel</w:t>
            </w:r>
          </w:p>
          <w:p w14:paraId="7C43DA84" w14:textId="77777777" w:rsidR="005C2DAE" w:rsidRPr="00DB17D9" w:rsidRDefault="005C2DAE" w:rsidP="005C2DAE">
            <w:pPr>
              <w:jc w:val="both"/>
              <w:rPr>
                <w:rFonts w:ascii="Times New Roman" w:hAnsi="Times New Roman"/>
                <w:position w:val="0"/>
                <w:sz w:val="22"/>
                <w:szCs w:val="22"/>
              </w:rPr>
            </w:pPr>
          </w:p>
          <w:p w14:paraId="5222E2A1"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lastRenderedPageBreak/>
              <w:t>Các thiết bị điện của hệ thống bảo vệ chống cháy của nhà phải được cấp điện ưu tiên từ hai nguồn độc lập (một nguồn điện lưới và một nguồn máy phát điện dự phòng).</w:t>
            </w:r>
          </w:p>
          <w:p w14:paraId="265CFD7A" w14:textId="1F5D0AE3"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0"/>
                <w:szCs w:val="20"/>
              </w:rPr>
              <w:t>CHÚ THÍCH: Đối với các thiết bị điện có nguồn dự phòng riêng (ví dụ bơm diezen, tủ chống cháy có ắc quy dự phòng) thì chỉ cần một nguồn điện lưới, nhưng nguồn dự phòng riêng này phải đảm bảo hoạt động bình thường khi có cháy.</w:t>
            </w:r>
          </w:p>
        </w:tc>
        <w:tc>
          <w:tcPr>
            <w:tcW w:w="725" w:type="pct"/>
          </w:tcPr>
          <w:p w14:paraId="4F777C7B"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lastRenderedPageBreak/>
              <w:t>Đ 2.4.1.6.1 QCVN 02:2020/BCA</w:t>
            </w:r>
          </w:p>
          <w:p w14:paraId="35EF689B" w14:textId="77777777" w:rsidR="005C2DAE" w:rsidRPr="00DB17D9" w:rsidRDefault="005C2DAE" w:rsidP="005C2DAE">
            <w:pPr>
              <w:jc w:val="center"/>
              <w:rPr>
                <w:rFonts w:ascii="Times New Roman" w:hAnsi="Times New Roman"/>
                <w:position w:val="0"/>
                <w:sz w:val="22"/>
                <w:szCs w:val="22"/>
              </w:rPr>
            </w:pPr>
          </w:p>
          <w:p w14:paraId="3C8CC7B1" w14:textId="77777777" w:rsidR="005C2DAE" w:rsidRPr="00DB17D9" w:rsidRDefault="005C2DAE" w:rsidP="005C2DAE">
            <w:pPr>
              <w:jc w:val="center"/>
              <w:rPr>
                <w:rFonts w:ascii="Times New Roman" w:hAnsi="Times New Roman"/>
                <w:position w:val="0"/>
                <w:sz w:val="22"/>
                <w:szCs w:val="22"/>
              </w:rPr>
            </w:pPr>
          </w:p>
          <w:p w14:paraId="7FD5B2C7" w14:textId="77777777" w:rsidR="005C2DAE" w:rsidRPr="00DB17D9" w:rsidRDefault="005C2DAE" w:rsidP="005C2DAE">
            <w:pPr>
              <w:jc w:val="center"/>
              <w:rPr>
                <w:rFonts w:ascii="Times New Roman" w:hAnsi="Times New Roman"/>
                <w:position w:val="0"/>
                <w:sz w:val="22"/>
                <w:szCs w:val="22"/>
              </w:rPr>
            </w:pPr>
          </w:p>
          <w:p w14:paraId="4438888F" w14:textId="77777777" w:rsidR="005C2DAE" w:rsidRPr="00DB17D9" w:rsidRDefault="005C2DAE" w:rsidP="005C2DAE">
            <w:pPr>
              <w:jc w:val="center"/>
              <w:rPr>
                <w:rFonts w:ascii="Times New Roman" w:hAnsi="Times New Roman"/>
                <w:position w:val="0"/>
                <w:sz w:val="22"/>
                <w:szCs w:val="22"/>
              </w:rPr>
            </w:pPr>
          </w:p>
          <w:p w14:paraId="58750A43" w14:textId="47DBB0FD"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lastRenderedPageBreak/>
              <w:t>Đ 3.1.10 QCVN 06:2022/BXD</w:t>
            </w:r>
          </w:p>
        </w:tc>
        <w:tc>
          <w:tcPr>
            <w:tcW w:w="287" w:type="pct"/>
          </w:tcPr>
          <w:p w14:paraId="1D17829F" w14:textId="77777777" w:rsidR="005C2DAE" w:rsidRPr="00DB17D9" w:rsidRDefault="005C2DAE" w:rsidP="005C2DAE">
            <w:pPr>
              <w:rPr>
                <w:rFonts w:ascii="Times New Roman" w:hAnsi="Times New Roman"/>
                <w:position w:val="0"/>
                <w:sz w:val="22"/>
                <w:szCs w:val="22"/>
              </w:rPr>
            </w:pPr>
          </w:p>
        </w:tc>
      </w:tr>
      <w:tr w:rsidR="00DB17D9" w:rsidRPr="00DB17D9" w14:paraId="09F401FE" w14:textId="77777777" w:rsidTr="00427F5D">
        <w:trPr>
          <w:trHeight w:val="282"/>
        </w:trPr>
        <w:tc>
          <w:tcPr>
            <w:tcW w:w="199" w:type="pct"/>
          </w:tcPr>
          <w:p w14:paraId="34D2F222" w14:textId="77777777" w:rsidR="005C2DAE" w:rsidRPr="00DB17D9" w:rsidRDefault="005C2DAE" w:rsidP="005C2DAE">
            <w:pPr>
              <w:jc w:val="center"/>
              <w:rPr>
                <w:rFonts w:ascii="Times New Roman" w:hAnsi="Times New Roman"/>
                <w:b/>
                <w:position w:val="0"/>
                <w:sz w:val="22"/>
                <w:szCs w:val="22"/>
              </w:rPr>
            </w:pPr>
            <w:r w:rsidRPr="00DB17D9">
              <w:rPr>
                <w:rFonts w:ascii="Times New Roman" w:hAnsi="Times New Roman"/>
                <w:b/>
                <w:position w:val="0"/>
                <w:sz w:val="22"/>
                <w:szCs w:val="22"/>
              </w:rPr>
              <w:lastRenderedPageBreak/>
              <w:t>6</w:t>
            </w:r>
          </w:p>
        </w:tc>
        <w:tc>
          <w:tcPr>
            <w:tcW w:w="692" w:type="pct"/>
          </w:tcPr>
          <w:p w14:paraId="1B9FC185" w14:textId="4F2881BC" w:rsidR="005C2DAE" w:rsidRPr="00DB17D9" w:rsidRDefault="005C2DAE" w:rsidP="005C2DAE">
            <w:pPr>
              <w:jc w:val="both"/>
              <w:rPr>
                <w:rFonts w:ascii="Times New Roman" w:hAnsi="Times New Roman"/>
                <w:b/>
                <w:position w:val="0"/>
                <w:sz w:val="22"/>
                <w:szCs w:val="22"/>
              </w:rPr>
            </w:pPr>
            <w:r w:rsidRPr="00DB17D9">
              <w:rPr>
                <w:rFonts w:ascii="Times New Roman" w:hAnsi="Times New Roman"/>
                <w:b/>
                <w:position w:val="0"/>
                <w:sz w:val="22"/>
                <w:szCs w:val="22"/>
              </w:rPr>
              <w:t>Động cơ diesel</w:t>
            </w:r>
          </w:p>
        </w:tc>
        <w:tc>
          <w:tcPr>
            <w:tcW w:w="1116" w:type="pct"/>
          </w:tcPr>
          <w:p w14:paraId="5ACFC383" w14:textId="77777777" w:rsidR="005C2DAE" w:rsidRPr="00DB17D9" w:rsidRDefault="005C2DAE" w:rsidP="005C2DAE">
            <w:pPr>
              <w:jc w:val="both"/>
              <w:rPr>
                <w:rFonts w:ascii="Times New Roman" w:hAnsi="Times New Roman"/>
                <w:position w:val="0"/>
                <w:sz w:val="22"/>
                <w:szCs w:val="22"/>
              </w:rPr>
            </w:pPr>
          </w:p>
        </w:tc>
        <w:tc>
          <w:tcPr>
            <w:tcW w:w="1981" w:type="pct"/>
          </w:tcPr>
          <w:p w14:paraId="7696485F" w14:textId="77777777" w:rsidR="005C2DAE" w:rsidRPr="00DB17D9" w:rsidRDefault="005C2DAE" w:rsidP="005C2DAE">
            <w:pPr>
              <w:jc w:val="both"/>
              <w:rPr>
                <w:rFonts w:ascii="Times New Roman" w:hAnsi="Times New Roman"/>
                <w:position w:val="0"/>
                <w:sz w:val="22"/>
                <w:szCs w:val="22"/>
              </w:rPr>
            </w:pPr>
          </w:p>
        </w:tc>
        <w:tc>
          <w:tcPr>
            <w:tcW w:w="725" w:type="pct"/>
          </w:tcPr>
          <w:p w14:paraId="7E634A56" w14:textId="77777777" w:rsidR="005C2DAE" w:rsidRPr="00DB17D9" w:rsidRDefault="005C2DAE" w:rsidP="005C2DAE">
            <w:pPr>
              <w:jc w:val="center"/>
              <w:rPr>
                <w:rFonts w:ascii="Times New Roman" w:hAnsi="Times New Roman"/>
                <w:position w:val="0"/>
                <w:sz w:val="22"/>
                <w:szCs w:val="22"/>
              </w:rPr>
            </w:pPr>
          </w:p>
        </w:tc>
        <w:tc>
          <w:tcPr>
            <w:tcW w:w="287" w:type="pct"/>
          </w:tcPr>
          <w:p w14:paraId="4227BFC0" w14:textId="77777777" w:rsidR="005C2DAE" w:rsidRPr="00DB17D9" w:rsidRDefault="005C2DAE" w:rsidP="005C2DAE">
            <w:pPr>
              <w:rPr>
                <w:rFonts w:ascii="Times New Roman" w:hAnsi="Times New Roman"/>
                <w:position w:val="0"/>
                <w:sz w:val="22"/>
                <w:szCs w:val="22"/>
              </w:rPr>
            </w:pPr>
          </w:p>
        </w:tc>
      </w:tr>
      <w:tr w:rsidR="00DB17D9" w:rsidRPr="00DB17D9" w14:paraId="68198294" w14:textId="77777777" w:rsidTr="00427F5D">
        <w:trPr>
          <w:trHeight w:val="282"/>
        </w:trPr>
        <w:tc>
          <w:tcPr>
            <w:tcW w:w="199" w:type="pct"/>
          </w:tcPr>
          <w:p w14:paraId="19938C81"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4C81E34A"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Thiết bị bảo vệ dây điện</w:t>
            </w:r>
          </w:p>
        </w:tc>
        <w:tc>
          <w:tcPr>
            <w:tcW w:w="1116" w:type="pct"/>
          </w:tcPr>
          <w:p w14:paraId="2DF97117" w14:textId="77777777" w:rsidR="005C2DAE" w:rsidRPr="00DB17D9" w:rsidRDefault="005C2DAE" w:rsidP="005C2DAE">
            <w:pPr>
              <w:jc w:val="both"/>
              <w:rPr>
                <w:rFonts w:ascii="Times New Roman" w:hAnsi="Times New Roman"/>
                <w:position w:val="0"/>
                <w:sz w:val="22"/>
                <w:szCs w:val="22"/>
              </w:rPr>
            </w:pPr>
          </w:p>
        </w:tc>
        <w:tc>
          <w:tcPr>
            <w:tcW w:w="1981" w:type="pct"/>
          </w:tcPr>
          <w:p w14:paraId="68A34675"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 Dây tín hiệu, ống bao dây và chi tiết kẹp phải làm bằng vật liệu không cháy</w:t>
            </w:r>
          </w:p>
        </w:tc>
        <w:tc>
          <w:tcPr>
            <w:tcW w:w="725" w:type="pct"/>
          </w:tcPr>
          <w:p w14:paraId="5AD2F38F"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Đ 2.4.2.7 QCVN 02:2020/BCA</w:t>
            </w:r>
          </w:p>
        </w:tc>
        <w:tc>
          <w:tcPr>
            <w:tcW w:w="287" w:type="pct"/>
          </w:tcPr>
          <w:p w14:paraId="69D694DB" w14:textId="77777777" w:rsidR="005C2DAE" w:rsidRPr="00DB17D9" w:rsidRDefault="005C2DAE" w:rsidP="005C2DAE">
            <w:pPr>
              <w:rPr>
                <w:rFonts w:ascii="Times New Roman" w:hAnsi="Times New Roman"/>
                <w:position w:val="0"/>
                <w:sz w:val="22"/>
                <w:szCs w:val="22"/>
              </w:rPr>
            </w:pPr>
          </w:p>
        </w:tc>
      </w:tr>
      <w:tr w:rsidR="00DB17D9" w:rsidRPr="00DB17D9" w14:paraId="72A32D13" w14:textId="77777777" w:rsidTr="00427F5D">
        <w:trPr>
          <w:trHeight w:val="282"/>
        </w:trPr>
        <w:tc>
          <w:tcPr>
            <w:tcW w:w="199" w:type="pct"/>
          </w:tcPr>
          <w:p w14:paraId="35B34C9F"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3A8F35F8"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Miệng xả khói</w:t>
            </w:r>
          </w:p>
        </w:tc>
        <w:tc>
          <w:tcPr>
            <w:tcW w:w="1116" w:type="pct"/>
          </w:tcPr>
          <w:p w14:paraId="23164C81" w14:textId="77777777" w:rsidR="005C2DAE" w:rsidRPr="00DB17D9" w:rsidRDefault="005C2DAE" w:rsidP="005C2DAE">
            <w:pPr>
              <w:jc w:val="both"/>
              <w:rPr>
                <w:rFonts w:ascii="Times New Roman" w:hAnsi="Times New Roman"/>
                <w:position w:val="0"/>
                <w:sz w:val="22"/>
                <w:szCs w:val="22"/>
              </w:rPr>
            </w:pPr>
          </w:p>
        </w:tc>
        <w:tc>
          <w:tcPr>
            <w:tcW w:w="1981" w:type="pct"/>
          </w:tcPr>
          <w:p w14:paraId="6E4DE67B" w14:textId="77777777" w:rsidR="005C2DAE" w:rsidRPr="00DB17D9" w:rsidRDefault="005C2DAE" w:rsidP="005C2DAE">
            <w:pPr>
              <w:tabs>
                <w:tab w:val="left" w:pos="1530"/>
              </w:tabs>
              <w:jc w:val="both"/>
              <w:rPr>
                <w:rFonts w:ascii="Times New Roman" w:hAnsi="Times New Roman"/>
                <w:position w:val="0"/>
                <w:sz w:val="22"/>
                <w:szCs w:val="22"/>
              </w:rPr>
            </w:pPr>
            <w:r w:rsidRPr="00DB17D9">
              <w:rPr>
                <w:rFonts w:ascii="Times New Roman" w:hAnsi="Times New Roman"/>
                <w:position w:val="0"/>
                <w:sz w:val="22"/>
                <w:szCs w:val="22"/>
              </w:rPr>
              <w:t>- Mỗi động cơ bơm phải có một ống khí thải độc lập, có đường kính không nhỏ hơn đầu xả khí thải động cơ. Ống dẫn khí thải phải được bọc bằng vật liệu cách nhiệt cao hoặc được bảo vệ theo cách khác để tránh các tổn hại cho người.</w:t>
            </w:r>
          </w:p>
          <w:p w14:paraId="3D8FF0BF"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 Khí thải từ động cơ phải được dẫn tới vị trí an toàn bên ngoài phòng bơm và không được tác động đến con người hoặc gây nguy hiểm cho tòa nhà. Đầu cuối hệ thống khí thải không được hướng trực tiếp tới vật liệu hay cấu trúc dễ cháy, hoặc vào khu vực có chứa khí, hơi, bụi dễ cháy, nổ</w:t>
            </w:r>
          </w:p>
        </w:tc>
        <w:tc>
          <w:tcPr>
            <w:tcW w:w="725" w:type="pct"/>
          </w:tcPr>
          <w:p w14:paraId="5613B729"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Đ 2.4.2.19 QCVN 02:2020/BCA</w:t>
            </w:r>
          </w:p>
        </w:tc>
        <w:tc>
          <w:tcPr>
            <w:tcW w:w="287" w:type="pct"/>
          </w:tcPr>
          <w:p w14:paraId="4D668FB0" w14:textId="77777777" w:rsidR="005C2DAE" w:rsidRPr="00DB17D9" w:rsidRDefault="005C2DAE" w:rsidP="005C2DAE">
            <w:pPr>
              <w:rPr>
                <w:rFonts w:ascii="Times New Roman" w:hAnsi="Times New Roman"/>
                <w:position w:val="0"/>
                <w:sz w:val="22"/>
                <w:szCs w:val="22"/>
              </w:rPr>
            </w:pPr>
          </w:p>
        </w:tc>
      </w:tr>
      <w:tr w:rsidR="00DB17D9" w:rsidRPr="00DB17D9" w14:paraId="6837B3F6" w14:textId="77777777" w:rsidTr="00427F5D">
        <w:trPr>
          <w:trHeight w:val="282"/>
        </w:trPr>
        <w:tc>
          <w:tcPr>
            <w:tcW w:w="199" w:type="pct"/>
          </w:tcPr>
          <w:p w14:paraId="3B714185" w14:textId="77777777" w:rsidR="005C2DAE" w:rsidRPr="00DB17D9" w:rsidRDefault="005C2DAE" w:rsidP="005C2DAE">
            <w:pPr>
              <w:jc w:val="center"/>
              <w:rPr>
                <w:rFonts w:ascii="Times New Roman" w:hAnsi="Times New Roman"/>
                <w:b/>
                <w:position w:val="0"/>
                <w:sz w:val="22"/>
                <w:szCs w:val="22"/>
              </w:rPr>
            </w:pPr>
            <w:r w:rsidRPr="00DB17D9">
              <w:rPr>
                <w:rFonts w:ascii="Times New Roman" w:hAnsi="Times New Roman"/>
                <w:b/>
                <w:position w:val="0"/>
                <w:sz w:val="22"/>
                <w:szCs w:val="22"/>
              </w:rPr>
              <w:t>7</w:t>
            </w:r>
          </w:p>
        </w:tc>
        <w:tc>
          <w:tcPr>
            <w:tcW w:w="692" w:type="pct"/>
          </w:tcPr>
          <w:p w14:paraId="02EB67DB" w14:textId="77777777" w:rsidR="005C2DAE" w:rsidRPr="00DB17D9" w:rsidRDefault="005C2DAE" w:rsidP="005C2DAE">
            <w:pPr>
              <w:jc w:val="both"/>
              <w:rPr>
                <w:rFonts w:ascii="Times New Roman" w:hAnsi="Times New Roman"/>
                <w:b/>
                <w:position w:val="0"/>
                <w:sz w:val="22"/>
                <w:szCs w:val="22"/>
              </w:rPr>
            </w:pPr>
            <w:r w:rsidRPr="00DB17D9">
              <w:rPr>
                <w:rFonts w:ascii="Times New Roman" w:hAnsi="Times New Roman"/>
                <w:b/>
                <w:position w:val="0"/>
                <w:sz w:val="22"/>
                <w:szCs w:val="22"/>
              </w:rPr>
              <w:t>Tủ điều khiển</w:t>
            </w:r>
          </w:p>
        </w:tc>
        <w:tc>
          <w:tcPr>
            <w:tcW w:w="1116" w:type="pct"/>
          </w:tcPr>
          <w:p w14:paraId="1BFBFC8D" w14:textId="77777777" w:rsidR="005C2DAE" w:rsidRPr="00DB17D9" w:rsidRDefault="005C2DAE" w:rsidP="005C2DAE">
            <w:pPr>
              <w:jc w:val="both"/>
              <w:rPr>
                <w:rFonts w:ascii="Times New Roman" w:hAnsi="Times New Roman"/>
                <w:position w:val="0"/>
                <w:sz w:val="22"/>
                <w:szCs w:val="22"/>
              </w:rPr>
            </w:pPr>
          </w:p>
        </w:tc>
        <w:tc>
          <w:tcPr>
            <w:tcW w:w="1981" w:type="pct"/>
          </w:tcPr>
          <w:p w14:paraId="0280D3B0" w14:textId="77777777" w:rsidR="005C2DAE" w:rsidRPr="00DB17D9" w:rsidRDefault="005C2DAE" w:rsidP="005C2DAE">
            <w:pPr>
              <w:jc w:val="both"/>
              <w:rPr>
                <w:rFonts w:ascii="Times New Roman" w:hAnsi="Times New Roman"/>
                <w:position w:val="0"/>
                <w:sz w:val="22"/>
                <w:szCs w:val="22"/>
              </w:rPr>
            </w:pPr>
          </w:p>
        </w:tc>
        <w:tc>
          <w:tcPr>
            <w:tcW w:w="725" w:type="pct"/>
          </w:tcPr>
          <w:p w14:paraId="2345BDF0" w14:textId="77777777" w:rsidR="005C2DAE" w:rsidRPr="00DB17D9" w:rsidRDefault="005C2DAE" w:rsidP="005C2DAE">
            <w:pPr>
              <w:jc w:val="center"/>
              <w:rPr>
                <w:rFonts w:ascii="Times New Roman" w:hAnsi="Times New Roman"/>
                <w:position w:val="0"/>
                <w:sz w:val="22"/>
                <w:szCs w:val="22"/>
              </w:rPr>
            </w:pPr>
          </w:p>
        </w:tc>
        <w:tc>
          <w:tcPr>
            <w:tcW w:w="287" w:type="pct"/>
          </w:tcPr>
          <w:p w14:paraId="4594601B" w14:textId="77777777" w:rsidR="005C2DAE" w:rsidRPr="00DB17D9" w:rsidRDefault="005C2DAE" w:rsidP="005C2DAE">
            <w:pPr>
              <w:rPr>
                <w:rFonts w:ascii="Times New Roman" w:hAnsi="Times New Roman"/>
                <w:position w:val="0"/>
                <w:sz w:val="22"/>
                <w:szCs w:val="22"/>
              </w:rPr>
            </w:pPr>
          </w:p>
        </w:tc>
      </w:tr>
      <w:tr w:rsidR="00DB17D9" w:rsidRPr="00DB17D9" w14:paraId="50B5E688" w14:textId="77777777" w:rsidTr="00427F5D">
        <w:trPr>
          <w:trHeight w:val="282"/>
        </w:trPr>
        <w:tc>
          <w:tcPr>
            <w:tcW w:w="199" w:type="pct"/>
          </w:tcPr>
          <w:p w14:paraId="3BFFE17F" w14:textId="77777777" w:rsidR="005C2DAE" w:rsidRPr="00DB17D9" w:rsidRDefault="005C2DAE" w:rsidP="005C2DAE">
            <w:pPr>
              <w:jc w:val="center"/>
              <w:rPr>
                <w:rFonts w:ascii="Times New Roman" w:hAnsi="Times New Roman"/>
                <w:position w:val="0"/>
                <w:sz w:val="22"/>
                <w:szCs w:val="22"/>
              </w:rPr>
            </w:pPr>
          </w:p>
        </w:tc>
        <w:tc>
          <w:tcPr>
            <w:tcW w:w="692" w:type="pct"/>
          </w:tcPr>
          <w:p w14:paraId="627AAC03" w14:textId="4E2F138F" w:rsidR="005C2DAE" w:rsidRPr="00DB17D9" w:rsidRDefault="005C2DAE" w:rsidP="005C2DAE">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Chức năng điều khiển</w:t>
            </w:r>
          </w:p>
        </w:tc>
        <w:tc>
          <w:tcPr>
            <w:tcW w:w="1116" w:type="pct"/>
          </w:tcPr>
          <w:p w14:paraId="1725D7FE" w14:textId="77777777" w:rsidR="005C2DAE" w:rsidRPr="00DB17D9" w:rsidRDefault="005C2DAE" w:rsidP="005C2DAE">
            <w:pPr>
              <w:jc w:val="center"/>
              <w:rPr>
                <w:rFonts w:ascii="Times New Roman" w:hAnsi="Times New Roman"/>
                <w:position w:val="0"/>
                <w:sz w:val="22"/>
                <w:szCs w:val="22"/>
              </w:rPr>
            </w:pPr>
          </w:p>
        </w:tc>
        <w:tc>
          <w:tcPr>
            <w:tcW w:w="1981" w:type="pct"/>
          </w:tcPr>
          <w:p w14:paraId="0CB229C5"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 xml:space="preserve">- Mỗi máy bơm phải được điều khiển và kiểm soát từ một tủ điều khiển riêng biệt có chức năng khởi động máy bơm tự động và bằng tay. </w:t>
            </w:r>
          </w:p>
          <w:p w14:paraId="3D4E496D"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 Có thể bố trí chung thiết bị điều khiển bơm nước chữa cháy động cơ điện và bơm bù áp chung một tủ điều khiển, nhưng không được bố trí thiết bị đều khiển bơm nước chữa cháy chính và bơm nước chữa cháy dự phòng chung một tủ điều khiển. Khi bố trí chung thiết bị điều khiển của máy bơm nước chữa cháy động cơ điện và bơm bù áp trên một vỏ tủ điều khiển, các khởi động từ của máy bơm phải riêng biệt và được bố trí trên không gian tách biệt trong phạm vi của tủ</w:t>
            </w:r>
          </w:p>
          <w:p w14:paraId="2B8D26B6" w14:textId="77777777" w:rsidR="005C2DAE" w:rsidRPr="00DB17D9" w:rsidRDefault="005C2DAE" w:rsidP="005C2DAE">
            <w:pPr>
              <w:jc w:val="both"/>
              <w:rPr>
                <w:rFonts w:ascii="Times New Roman" w:hAnsi="Times New Roman"/>
                <w:position w:val="0"/>
                <w:sz w:val="22"/>
                <w:szCs w:val="22"/>
              </w:rPr>
            </w:pPr>
          </w:p>
          <w:p w14:paraId="75390DAD" w14:textId="75857BE9"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 xml:space="preserve">Máy bơm cấp nước chữa cháy có thể điều khiển tại chỗ bằng tay hoặc điều khiển tự động từ xa. Khi lưu lượng cấp nước cho </w:t>
            </w:r>
            <w:r w:rsidRPr="00DB17D9">
              <w:rPr>
                <w:rFonts w:ascii="Times New Roman" w:hAnsi="Times New Roman"/>
                <w:position w:val="0"/>
                <w:sz w:val="22"/>
                <w:szCs w:val="22"/>
              </w:rPr>
              <w:lastRenderedPageBreak/>
              <w:t>chữa cháy ngoài nhà yêu cầu từ 25 l/s trở lên thì phải có cơ cấu điều khiển máy bơm chữa cháy tự động từ xa</w:t>
            </w:r>
          </w:p>
          <w:p w14:paraId="1CEF88D7" w14:textId="77777777" w:rsidR="005C2DAE" w:rsidRPr="00DB17D9" w:rsidRDefault="005C2DAE" w:rsidP="005C2DAE">
            <w:pPr>
              <w:jc w:val="both"/>
              <w:rPr>
                <w:rFonts w:ascii="Times New Roman" w:hAnsi="Times New Roman"/>
                <w:position w:val="0"/>
                <w:sz w:val="22"/>
                <w:szCs w:val="22"/>
              </w:rPr>
            </w:pPr>
          </w:p>
          <w:p w14:paraId="29F91102" w14:textId="1E24C732"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Khi các nhà thiết kế hệ thống họng nước chữa cháy bên trong mà áp lực nước thường xuyên không đủ cung cấp cho các họng nước chữa cháy thì phải có bộ phận điều khiển máy bơm từ xa bố trí ngay ở họng nước chữa cháy</w:t>
            </w:r>
          </w:p>
        </w:tc>
        <w:tc>
          <w:tcPr>
            <w:tcW w:w="725" w:type="pct"/>
          </w:tcPr>
          <w:p w14:paraId="276F8AD2"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lastRenderedPageBreak/>
              <w:t>Đ 2.5.1.1 QCVN 02:2020/BCA</w:t>
            </w:r>
          </w:p>
          <w:p w14:paraId="52A1F51C" w14:textId="77777777" w:rsidR="005C2DAE" w:rsidRPr="00DB17D9" w:rsidRDefault="005C2DAE" w:rsidP="005C2DAE">
            <w:pPr>
              <w:jc w:val="center"/>
              <w:rPr>
                <w:rFonts w:ascii="Times New Roman" w:hAnsi="Times New Roman"/>
                <w:position w:val="0"/>
                <w:sz w:val="22"/>
                <w:szCs w:val="22"/>
              </w:rPr>
            </w:pPr>
          </w:p>
          <w:p w14:paraId="370272E6" w14:textId="77777777" w:rsidR="005C2DAE" w:rsidRPr="00DB17D9" w:rsidRDefault="005C2DAE" w:rsidP="005C2DAE">
            <w:pPr>
              <w:jc w:val="center"/>
              <w:rPr>
                <w:rFonts w:ascii="Times New Roman" w:hAnsi="Times New Roman"/>
                <w:position w:val="0"/>
                <w:sz w:val="22"/>
                <w:szCs w:val="22"/>
              </w:rPr>
            </w:pPr>
          </w:p>
          <w:p w14:paraId="0E3425B2" w14:textId="77777777" w:rsidR="005C2DAE" w:rsidRPr="00DB17D9" w:rsidRDefault="005C2DAE" w:rsidP="005C2DAE">
            <w:pPr>
              <w:jc w:val="center"/>
              <w:rPr>
                <w:rFonts w:ascii="Times New Roman" w:hAnsi="Times New Roman"/>
                <w:position w:val="0"/>
                <w:sz w:val="22"/>
                <w:szCs w:val="22"/>
              </w:rPr>
            </w:pPr>
          </w:p>
          <w:p w14:paraId="116F28ED" w14:textId="77777777" w:rsidR="005C2DAE" w:rsidRPr="00DB17D9" w:rsidRDefault="005C2DAE" w:rsidP="005C2DAE">
            <w:pPr>
              <w:jc w:val="center"/>
              <w:rPr>
                <w:rFonts w:ascii="Times New Roman" w:hAnsi="Times New Roman"/>
                <w:position w:val="0"/>
                <w:sz w:val="22"/>
                <w:szCs w:val="22"/>
              </w:rPr>
            </w:pPr>
          </w:p>
          <w:p w14:paraId="3E42F4B2" w14:textId="77777777" w:rsidR="005C2DAE" w:rsidRPr="00DB17D9" w:rsidRDefault="005C2DAE" w:rsidP="005C2DAE">
            <w:pPr>
              <w:jc w:val="center"/>
              <w:rPr>
                <w:rFonts w:ascii="Times New Roman" w:hAnsi="Times New Roman"/>
                <w:position w:val="0"/>
                <w:sz w:val="22"/>
                <w:szCs w:val="22"/>
              </w:rPr>
            </w:pPr>
          </w:p>
          <w:p w14:paraId="31497D3A" w14:textId="77777777" w:rsidR="005C2DAE" w:rsidRPr="00DB17D9" w:rsidRDefault="005C2DAE" w:rsidP="005C2DAE">
            <w:pPr>
              <w:jc w:val="center"/>
              <w:rPr>
                <w:rFonts w:ascii="Times New Roman" w:hAnsi="Times New Roman"/>
                <w:position w:val="0"/>
                <w:sz w:val="22"/>
                <w:szCs w:val="22"/>
              </w:rPr>
            </w:pPr>
          </w:p>
          <w:p w14:paraId="5C7DB7AD" w14:textId="77777777" w:rsidR="005C2DAE" w:rsidRPr="00DB17D9" w:rsidRDefault="005C2DAE" w:rsidP="005C2DAE">
            <w:pPr>
              <w:jc w:val="center"/>
              <w:rPr>
                <w:rFonts w:ascii="Times New Roman" w:hAnsi="Times New Roman"/>
                <w:position w:val="0"/>
                <w:sz w:val="22"/>
                <w:szCs w:val="22"/>
              </w:rPr>
            </w:pPr>
          </w:p>
          <w:p w14:paraId="33483967" w14:textId="77777777" w:rsidR="005C2DAE" w:rsidRPr="00DB17D9" w:rsidRDefault="005C2DAE" w:rsidP="005C2DAE">
            <w:pPr>
              <w:jc w:val="center"/>
              <w:rPr>
                <w:rFonts w:ascii="Times New Roman" w:hAnsi="Times New Roman"/>
                <w:position w:val="0"/>
                <w:sz w:val="22"/>
                <w:szCs w:val="22"/>
              </w:rPr>
            </w:pPr>
          </w:p>
          <w:p w14:paraId="405F654B" w14:textId="77777777" w:rsidR="005C2DAE" w:rsidRPr="00DB17D9" w:rsidRDefault="005C2DAE" w:rsidP="005C2DAE">
            <w:pPr>
              <w:jc w:val="center"/>
              <w:rPr>
                <w:rFonts w:ascii="Times New Roman" w:hAnsi="Times New Roman"/>
                <w:position w:val="0"/>
                <w:sz w:val="22"/>
                <w:szCs w:val="22"/>
              </w:rPr>
            </w:pPr>
          </w:p>
          <w:p w14:paraId="5744E199" w14:textId="77777777" w:rsidR="005C2DAE" w:rsidRPr="00DB17D9" w:rsidRDefault="005C2DAE" w:rsidP="005C2DAE">
            <w:pPr>
              <w:jc w:val="center"/>
              <w:rPr>
                <w:rFonts w:ascii="Times New Roman" w:hAnsi="Times New Roman"/>
                <w:position w:val="0"/>
                <w:sz w:val="22"/>
                <w:szCs w:val="22"/>
              </w:rPr>
            </w:pPr>
          </w:p>
          <w:p w14:paraId="05F1A83C" w14:textId="77777777" w:rsidR="005C2DAE" w:rsidRPr="00DB17D9" w:rsidRDefault="005C2DAE" w:rsidP="005C2DAE">
            <w:pPr>
              <w:jc w:val="center"/>
              <w:rPr>
                <w:rFonts w:ascii="Times New Roman" w:hAnsi="Times New Roman"/>
                <w:position w:val="0"/>
                <w:sz w:val="22"/>
                <w:szCs w:val="22"/>
              </w:rPr>
            </w:pPr>
          </w:p>
          <w:p w14:paraId="20A96778"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lastRenderedPageBreak/>
              <w:t>Đ 5.3.2 QCVN 06:2022/BXD</w:t>
            </w:r>
          </w:p>
          <w:p w14:paraId="13BA4503" w14:textId="77777777" w:rsidR="005C2DAE" w:rsidRPr="00DB17D9" w:rsidRDefault="005C2DAE" w:rsidP="005C2DAE">
            <w:pPr>
              <w:jc w:val="center"/>
              <w:rPr>
                <w:rFonts w:ascii="Times New Roman" w:hAnsi="Times New Roman"/>
                <w:position w:val="0"/>
                <w:sz w:val="22"/>
                <w:szCs w:val="22"/>
              </w:rPr>
            </w:pPr>
          </w:p>
          <w:p w14:paraId="63C678EB" w14:textId="77777777" w:rsidR="005C2DAE" w:rsidRPr="00DB17D9" w:rsidRDefault="005C2DAE" w:rsidP="005C2DAE">
            <w:pPr>
              <w:jc w:val="center"/>
              <w:rPr>
                <w:rFonts w:ascii="Times New Roman" w:hAnsi="Times New Roman"/>
                <w:position w:val="0"/>
                <w:sz w:val="22"/>
                <w:szCs w:val="22"/>
              </w:rPr>
            </w:pPr>
          </w:p>
          <w:p w14:paraId="05EFF21A" w14:textId="77777777" w:rsidR="005C2DAE" w:rsidRPr="00DB17D9" w:rsidRDefault="005C2DAE" w:rsidP="005C2DAE">
            <w:pPr>
              <w:jc w:val="center"/>
              <w:rPr>
                <w:rFonts w:ascii="Times New Roman" w:hAnsi="Times New Roman"/>
                <w:position w:val="0"/>
                <w:sz w:val="22"/>
                <w:szCs w:val="22"/>
              </w:rPr>
            </w:pPr>
          </w:p>
          <w:p w14:paraId="415E05DC" w14:textId="77777777" w:rsidR="005C2DAE" w:rsidRPr="00DB17D9" w:rsidRDefault="005C2DAE" w:rsidP="005C2DAE">
            <w:pPr>
              <w:jc w:val="center"/>
              <w:rPr>
                <w:rFonts w:ascii="Times New Roman" w:hAnsi="Times New Roman"/>
                <w:position w:val="0"/>
                <w:sz w:val="22"/>
                <w:szCs w:val="22"/>
              </w:rPr>
            </w:pPr>
          </w:p>
          <w:p w14:paraId="530E342B" w14:textId="188A1032"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Đ 5.3.3 QCVN 06:2022/BXD</w:t>
            </w:r>
          </w:p>
        </w:tc>
        <w:tc>
          <w:tcPr>
            <w:tcW w:w="287" w:type="pct"/>
          </w:tcPr>
          <w:p w14:paraId="62F44989" w14:textId="77777777" w:rsidR="005C2DAE" w:rsidRPr="00DB17D9" w:rsidRDefault="005C2DAE" w:rsidP="005C2DAE">
            <w:pPr>
              <w:rPr>
                <w:rFonts w:ascii="Times New Roman" w:hAnsi="Times New Roman"/>
                <w:position w:val="0"/>
                <w:sz w:val="22"/>
                <w:szCs w:val="22"/>
              </w:rPr>
            </w:pPr>
          </w:p>
        </w:tc>
      </w:tr>
      <w:tr w:rsidR="00DB17D9" w:rsidRPr="00DB17D9" w14:paraId="1129F0A1" w14:textId="77777777" w:rsidTr="00427F5D">
        <w:trPr>
          <w:trHeight w:val="282"/>
        </w:trPr>
        <w:tc>
          <w:tcPr>
            <w:tcW w:w="199" w:type="pct"/>
          </w:tcPr>
          <w:p w14:paraId="6D59E078" w14:textId="77777777" w:rsidR="005C2DAE" w:rsidRPr="00DB17D9" w:rsidRDefault="005C2DAE" w:rsidP="005C2DAE">
            <w:pPr>
              <w:jc w:val="center"/>
              <w:rPr>
                <w:rFonts w:ascii="Times New Roman" w:hAnsi="Times New Roman"/>
                <w:position w:val="0"/>
                <w:sz w:val="22"/>
                <w:szCs w:val="22"/>
              </w:rPr>
            </w:pPr>
          </w:p>
        </w:tc>
        <w:tc>
          <w:tcPr>
            <w:tcW w:w="692" w:type="pct"/>
          </w:tcPr>
          <w:p w14:paraId="2C055F78" w14:textId="37116387" w:rsidR="005C2DAE" w:rsidRPr="00DB17D9" w:rsidRDefault="005C2DAE" w:rsidP="005C2DAE">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Vị trí</w:t>
            </w:r>
          </w:p>
        </w:tc>
        <w:tc>
          <w:tcPr>
            <w:tcW w:w="1116" w:type="pct"/>
          </w:tcPr>
          <w:p w14:paraId="652C4C71" w14:textId="77777777" w:rsidR="005C2DAE" w:rsidRPr="00DB17D9" w:rsidRDefault="005C2DAE" w:rsidP="005C2DAE">
            <w:pPr>
              <w:jc w:val="center"/>
              <w:rPr>
                <w:rFonts w:ascii="Times New Roman" w:hAnsi="Times New Roman"/>
                <w:position w:val="0"/>
                <w:sz w:val="22"/>
                <w:szCs w:val="22"/>
              </w:rPr>
            </w:pPr>
          </w:p>
        </w:tc>
        <w:tc>
          <w:tcPr>
            <w:tcW w:w="1981" w:type="pct"/>
          </w:tcPr>
          <w:p w14:paraId="3CBEC085"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Phải được bố trí gần máy bơm ở vị trí dễ thao tác và cách mặt sàn không được nhỏ hơn 0,3 m</w:t>
            </w:r>
          </w:p>
        </w:tc>
        <w:tc>
          <w:tcPr>
            <w:tcW w:w="725" w:type="pct"/>
          </w:tcPr>
          <w:p w14:paraId="7CEC8D66"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Đ 2.5.3 QCVN 02:2020/BCA</w:t>
            </w:r>
          </w:p>
        </w:tc>
        <w:tc>
          <w:tcPr>
            <w:tcW w:w="287" w:type="pct"/>
          </w:tcPr>
          <w:p w14:paraId="19F96F27" w14:textId="77777777" w:rsidR="005C2DAE" w:rsidRPr="00DB17D9" w:rsidRDefault="005C2DAE" w:rsidP="005C2DAE">
            <w:pPr>
              <w:rPr>
                <w:rFonts w:ascii="Times New Roman" w:hAnsi="Times New Roman"/>
                <w:position w:val="0"/>
                <w:sz w:val="22"/>
                <w:szCs w:val="22"/>
              </w:rPr>
            </w:pPr>
          </w:p>
        </w:tc>
      </w:tr>
      <w:tr w:rsidR="00DB17D9" w:rsidRPr="00DB17D9" w14:paraId="46AF71AC" w14:textId="77777777" w:rsidTr="00427F5D">
        <w:trPr>
          <w:trHeight w:val="282"/>
        </w:trPr>
        <w:tc>
          <w:tcPr>
            <w:tcW w:w="199" w:type="pct"/>
          </w:tcPr>
          <w:p w14:paraId="11011294" w14:textId="77777777" w:rsidR="005C2DAE" w:rsidRPr="00DB17D9" w:rsidRDefault="005C2DAE" w:rsidP="005C2DAE">
            <w:pPr>
              <w:jc w:val="center"/>
              <w:rPr>
                <w:rFonts w:ascii="Times New Roman" w:hAnsi="Times New Roman"/>
                <w:b/>
                <w:position w:val="0"/>
                <w:sz w:val="22"/>
                <w:szCs w:val="22"/>
              </w:rPr>
            </w:pPr>
            <w:r w:rsidRPr="00DB17D9">
              <w:rPr>
                <w:rFonts w:ascii="Times New Roman" w:hAnsi="Times New Roman"/>
                <w:b/>
                <w:position w:val="0"/>
                <w:sz w:val="22"/>
                <w:szCs w:val="22"/>
              </w:rPr>
              <w:t>8</w:t>
            </w:r>
          </w:p>
        </w:tc>
        <w:tc>
          <w:tcPr>
            <w:tcW w:w="692" w:type="pct"/>
          </w:tcPr>
          <w:p w14:paraId="7132732E" w14:textId="77777777" w:rsidR="005C2DAE" w:rsidRPr="00DB17D9" w:rsidRDefault="005C2DAE" w:rsidP="005C2DAE">
            <w:pPr>
              <w:tabs>
                <w:tab w:val="left" w:pos="10206"/>
              </w:tabs>
              <w:jc w:val="both"/>
              <w:rPr>
                <w:rFonts w:ascii="Times New Roman" w:hAnsi="Times New Roman"/>
                <w:b/>
                <w:position w:val="0"/>
                <w:sz w:val="22"/>
                <w:szCs w:val="22"/>
              </w:rPr>
            </w:pPr>
            <w:r w:rsidRPr="00DB17D9">
              <w:rPr>
                <w:rFonts w:ascii="Times New Roman" w:hAnsi="Times New Roman"/>
                <w:b/>
                <w:position w:val="0"/>
                <w:sz w:val="22"/>
                <w:szCs w:val="22"/>
              </w:rPr>
              <w:t>Phụ kiện của trạm bơm</w:t>
            </w:r>
          </w:p>
        </w:tc>
        <w:tc>
          <w:tcPr>
            <w:tcW w:w="1116" w:type="pct"/>
          </w:tcPr>
          <w:p w14:paraId="3779AD7D" w14:textId="77777777" w:rsidR="005C2DAE" w:rsidRPr="00DB17D9" w:rsidRDefault="005C2DAE" w:rsidP="005C2DAE">
            <w:pPr>
              <w:jc w:val="center"/>
              <w:rPr>
                <w:rFonts w:ascii="Times New Roman" w:hAnsi="Times New Roman"/>
                <w:position w:val="0"/>
                <w:sz w:val="22"/>
                <w:szCs w:val="22"/>
              </w:rPr>
            </w:pPr>
          </w:p>
        </w:tc>
        <w:tc>
          <w:tcPr>
            <w:tcW w:w="1981" w:type="pct"/>
          </w:tcPr>
          <w:p w14:paraId="19A4F94F" w14:textId="77777777" w:rsidR="005C2DAE" w:rsidRPr="00DB17D9" w:rsidRDefault="005C2DAE" w:rsidP="005C2DAE">
            <w:pPr>
              <w:jc w:val="both"/>
              <w:rPr>
                <w:rFonts w:ascii="Times New Roman" w:hAnsi="Times New Roman"/>
                <w:position w:val="0"/>
                <w:sz w:val="22"/>
                <w:szCs w:val="22"/>
              </w:rPr>
            </w:pPr>
          </w:p>
        </w:tc>
        <w:tc>
          <w:tcPr>
            <w:tcW w:w="725" w:type="pct"/>
          </w:tcPr>
          <w:p w14:paraId="68FCFB6D" w14:textId="77777777" w:rsidR="005C2DAE" w:rsidRPr="00DB17D9" w:rsidRDefault="005C2DAE" w:rsidP="005C2DAE">
            <w:pPr>
              <w:jc w:val="center"/>
              <w:rPr>
                <w:rFonts w:ascii="Times New Roman" w:hAnsi="Times New Roman"/>
                <w:position w:val="0"/>
                <w:sz w:val="22"/>
                <w:szCs w:val="22"/>
              </w:rPr>
            </w:pPr>
          </w:p>
        </w:tc>
        <w:tc>
          <w:tcPr>
            <w:tcW w:w="287" w:type="pct"/>
          </w:tcPr>
          <w:p w14:paraId="4C46797C" w14:textId="77777777" w:rsidR="005C2DAE" w:rsidRPr="00DB17D9" w:rsidRDefault="005C2DAE" w:rsidP="005C2DAE">
            <w:pPr>
              <w:rPr>
                <w:rFonts w:ascii="Times New Roman" w:hAnsi="Times New Roman"/>
                <w:position w:val="0"/>
                <w:sz w:val="22"/>
                <w:szCs w:val="22"/>
              </w:rPr>
            </w:pPr>
          </w:p>
        </w:tc>
      </w:tr>
      <w:tr w:rsidR="00DB17D9" w:rsidRPr="00DB17D9" w14:paraId="552F6C83" w14:textId="77777777" w:rsidTr="00427F5D">
        <w:trPr>
          <w:trHeight w:val="282"/>
        </w:trPr>
        <w:tc>
          <w:tcPr>
            <w:tcW w:w="199" w:type="pct"/>
          </w:tcPr>
          <w:p w14:paraId="7308D7DA"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354DB936" w14:textId="77777777" w:rsidR="005C2DAE" w:rsidRPr="00DB17D9" w:rsidRDefault="005C2DAE" w:rsidP="005C2DAE">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Đồng hồ áp lực</w:t>
            </w:r>
          </w:p>
        </w:tc>
        <w:tc>
          <w:tcPr>
            <w:tcW w:w="1116" w:type="pct"/>
          </w:tcPr>
          <w:p w14:paraId="01C71F91" w14:textId="77777777" w:rsidR="005C2DAE" w:rsidRPr="00DB17D9" w:rsidRDefault="005C2DAE" w:rsidP="005C2DAE">
            <w:pPr>
              <w:jc w:val="center"/>
              <w:rPr>
                <w:rFonts w:ascii="Times New Roman" w:hAnsi="Times New Roman"/>
                <w:position w:val="0"/>
                <w:sz w:val="22"/>
                <w:szCs w:val="22"/>
              </w:rPr>
            </w:pPr>
          </w:p>
        </w:tc>
        <w:tc>
          <w:tcPr>
            <w:tcW w:w="1981" w:type="pct"/>
          </w:tcPr>
          <w:p w14:paraId="1B9311CD" w14:textId="77777777" w:rsidR="005C2DAE" w:rsidRPr="00DB17D9" w:rsidRDefault="005C2DAE" w:rsidP="005C2DAE">
            <w:pPr>
              <w:jc w:val="both"/>
              <w:rPr>
                <w:rFonts w:ascii="Times New Roman" w:hAnsi="Times New Roman"/>
                <w:position w:val="0"/>
                <w:sz w:val="22"/>
                <w:szCs w:val="22"/>
              </w:rPr>
            </w:pPr>
          </w:p>
        </w:tc>
        <w:tc>
          <w:tcPr>
            <w:tcW w:w="725" w:type="pct"/>
          </w:tcPr>
          <w:p w14:paraId="741EA83B" w14:textId="77777777" w:rsidR="005C2DAE" w:rsidRPr="00DB17D9" w:rsidRDefault="005C2DAE" w:rsidP="005C2DAE">
            <w:pPr>
              <w:jc w:val="center"/>
              <w:rPr>
                <w:rFonts w:ascii="Times New Roman" w:hAnsi="Times New Roman"/>
                <w:position w:val="0"/>
                <w:sz w:val="22"/>
                <w:szCs w:val="22"/>
              </w:rPr>
            </w:pPr>
          </w:p>
        </w:tc>
        <w:tc>
          <w:tcPr>
            <w:tcW w:w="287" w:type="pct"/>
          </w:tcPr>
          <w:p w14:paraId="5728D991" w14:textId="77777777" w:rsidR="005C2DAE" w:rsidRPr="00DB17D9" w:rsidRDefault="005C2DAE" w:rsidP="005C2DAE">
            <w:pPr>
              <w:rPr>
                <w:rFonts w:ascii="Times New Roman" w:hAnsi="Times New Roman"/>
                <w:position w:val="0"/>
                <w:sz w:val="22"/>
                <w:szCs w:val="22"/>
              </w:rPr>
            </w:pPr>
          </w:p>
        </w:tc>
      </w:tr>
      <w:tr w:rsidR="00DB17D9" w:rsidRPr="00DB17D9" w14:paraId="16EF2D26" w14:textId="77777777" w:rsidTr="00427F5D">
        <w:trPr>
          <w:trHeight w:val="282"/>
        </w:trPr>
        <w:tc>
          <w:tcPr>
            <w:tcW w:w="199" w:type="pct"/>
          </w:tcPr>
          <w:p w14:paraId="1762B974"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41716524" w14:textId="77777777" w:rsidR="005C2DAE" w:rsidRPr="00DB17D9" w:rsidRDefault="005C2DAE" w:rsidP="005C2DAE">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Đầu đẩy</w:t>
            </w:r>
          </w:p>
        </w:tc>
        <w:tc>
          <w:tcPr>
            <w:tcW w:w="1116" w:type="pct"/>
          </w:tcPr>
          <w:p w14:paraId="3641F34A" w14:textId="77777777" w:rsidR="005C2DAE" w:rsidRPr="00DB17D9" w:rsidRDefault="005C2DAE" w:rsidP="005C2DAE">
            <w:pPr>
              <w:jc w:val="center"/>
              <w:rPr>
                <w:rFonts w:ascii="Times New Roman" w:hAnsi="Times New Roman"/>
                <w:position w:val="0"/>
                <w:sz w:val="22"/>
                <w:szCs w:val="22"/>
              </w:rPr>
            </w:pPr>
          </w:p>
        </w:tc>
        <w:tc>
          <w:tcPr>
            <w:tcW w:w="1981" w:type="pct"/>
          </w:tcPr>
          <w:p w14:paraId="17700878"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 Mỗi bơm phải lắp đồng hồ áp lực riêng biệt ngay mặt bích bơm hoặc gần cạnh bơm trên đường ống đầu đẩy nhưng phải được lắp trước van một chiều của bơm đó và được khống chế bởi 1 van bi.</w:t>
            </w:r>
          </w:p>
          <w:p w14:paraId="40019C51"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 Đường kính tối thiểu của bề mặt đồng hồ là 89 mm, áp lực lớn nhất in trên bề mặt đồng hồ phải lớn hơn hoặc bằng 2 lần áp lực làm việc của bơm nhưng không được nhỏ hơn 200 psi (13.8 bar)</w:t>
            </w:r>
          </w:p>
        </w:tc>
        <w:tc>
          <w:tcPr>
            <w:tcW w:w="725" w:type="pct"/>
          </w:tcPr>
          <w:p w14:paraId="18D69629"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Đ 2.6.3.1 QCVN 02:2020/BCA</w:t>
            </w:r>
          </w:p>
        </w:tc>
        <w:tc>
          <w:tcPr>
            <w:tcW w:w="287" w:type="pct"/>
          </w:tcPr>
          <w:p w14:paraId="7B4B685A" w14:textId="77777777" w:rsidR="005C2DAE" w:rsidRPr="00DB17D9" w:rsidRDefault="005C2DAE" w:rsidP="005C2DAE">
            <w:pPr>
              <w:rPr>
                <w:rFonts w:ascii="Times New Roman" w:hAnsi="Times New Roman"/>
                <w:position w:val="0"/>
                <w:sz w:val="22"/>
                <w:szCs w:val="22"/>
              </w:rPr>
            </w:pPr>
          </w:p>
        </w:tc>
      </w:tr>
      <w:tr w:rsidR="00DB17D9" w:rsidRPr="00DB17D9" w14:paraId="09F4A255" w14:textId="77777777" w:rsidTr="00427F5D">
        <w:trPr>
          <w:trHeight w:val="282"/>
        </w:trPr>
        <w:tc>
          <w:tcPr>
            <w:tcW w:w="199" w:type="pct"/>
          </w:tcPr>
          <w:p w14:paraId="70A3C65F"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55FE13DC" w14:textId="77777777" w:rsidR="005C2DAE" w:rsidRPr="00DB17D9" w:rsidRDefault="005C2DAE" w:rsidP="005C2DAE">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Đầu hút</w:t>
            </w:r>
          </w:p>
        </w:tc>
        <w:tc>
          <w:tcPr>
            <w:tcW w:w="1116" w:type="pct"/>
          </w:tcPr>
          <w:p w14:paraId="0F4CC7C0" w14:textId="77777777" w:rsidR="005C2DAE" w:rsidRPr="00DB17D9" w:rsidRDefault="005C2DAE" w:rsidP="005C2DAE">
            <w:pPr>
              <w:jc w:val="center"/>
              <w:rPr>
                <w:rFonts w:ascii="Times New Roman" w:hAnsi="Times New Roman"/>
                <w:position w:val="0"/>
                <w:sz w:val="22"/>
                <w:szCs w:val="22"/>
              </w:rPr>
            </w:pPr>
          </w:p>
        </w:tc>
        <w:tc>
          <w:tcPr>
            <w:tcW w:w="1981" w:type="pct"/>
          </w:tcPr>
          <w:p w14:paraId="4CF94F1D"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 xml:space="preserve">- Được lắp ngay mặt bích bơm hoặc gần cạnh bơm trên đường ống hút và được khống chế bởi 1 van bi. </w:t>
            </w:r>
          </w:p>
          <w:p w14:paraId="135CD7F7"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 Đường kính tối thiểu của bề mặt đồng hồ là 89 mm, áp lực lớn nhất in trên bề mặt đồng hồ phải lớn hơn hoặc bằng 2 lần áp lực đầu hút của bơm nhưng không được nhỏ hơn 100 psi (6.9 bar)</w:t>
            </w:r>
          </w:p>
        </w:tc>
        <w:tc>
          <w:tcPr>
            <w:tcW w:w="725" w:type="pct"/>
          </w:tcPr>
          <w:p w14:paraId="6BD5DCB2"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Đ 2.6.3.2 QCVN 02:2020/BCA</w:t>
            </w:r>
          </w:p>
        </w:tc>
        <w:tc>
          <w:tcPr>
            <w:tcW w:w="287" w:type="pct"/>
          </w:tcPr>
          <w:p w14:paraId="06807AD3" w14:textId="77777777" w:rsidR="005C2DAE" w:rsidRPr="00DB17D9" w:rsidRDefault="005C2DAE" w:rsidP="005C2DAE">
            <w:pPr>
              <w:rPr>
                <w:rFonts w:ascii="Times New Roman" w:hAnsi="Times New Roman"/>
                <w:position w:val="0"/>
                <w:sz w:val="22"/>
                <w:szCs w:val="22"/>
              </w:rPr>
            </w:pPr>
          </w:p>
        </w:tc>
      </w:tr>
      <w:tr w:rsidR="00DB17D9" w:rsidRPr="00DB17D9" w14:paraId="07907719" w14:textId="77777777" w:rsidTr="00427F5D">
        <w:trPr>
          <w:trHeight w:val="282"/>
        </w:trPr>
        <w:tc>
          <w:tcPr>
            <w:tcW w:w="199" w:type="pct"/>
          </w:tcPr>
          <w:p w14:paraId="09045AC5"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071ADA69" w14:textId="77777777" w:rsidR="005C2DAE" w:rsidRPr="00DB17D9" w:rsidRDefault="005C2DAE" w:rsidP="005C2DAE">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Van bảo vệ vỏ bơm</w:t>
            </w:r>
          </w:p>
        </w:tc>
        <w:tc>
          <w:tcPr>
            <w:tcW w:w="1116" w:type="pct"/>
          </w:tcPr>
          <w:p w14:paraId="2C39B361" w14:textId="77777777" w:rsidR="005C2DAE" w:rsidRPr="00DB17D9" w:rsidRDefault="005C2DAE" w:rsidP="005C2DAE">
            <w:pPr>
              <w:jc w:val="center"/>
              <w:rPr>
                <w:rFonts w:ascii="Times New Roman" w:hAnsi="Times New Roman"/>
                <w:position w:val="0"/>
                <w:sz w:val="22"/>
                <w:szCs w:val="22"/>
              </w:rPr>
            </w:pPr>
          </w:p>
        </w:tc>
        <w:tc>
          <w:tcPr>
            <w:tcW w:w="1981" w:type="pct"/>
          </w:tcPr>
          <w:p w14:paraId="6337DDCD" w14:textId="77777777" w:rsidR="005C2DAE" w:rsidRPr="00DB17D9" w:rsidRDefault="005C2DAE" w:rsidP="005C2DAE">
            <w:pPr>
              <w:jc w:val="both"/>
              <w:rPr>
                <w:rFonts w:ascii="Times New Roman" w:hAnsi="Times New Roman"/>
                <w:spacing w:val="-4"/>
                <w:position w:val="0"/>
                <w:sz w:val="22"/>
                <w:szCs w:val="22"/>
              </w:rPr>
            </w:pPr>
            <w:r w:rsidRPr="00DB17D9">
              <w:rPr>
                <w:rFonts w:ascii="Times New Roman" w:hAnsi="Times New Roman"/>
                <w:spacing w:val="-4"/>
                <w:position w:val="0"/>
                <w:sz w:val="22"/>
                <w:szCs w:val="22"/>
              </w:rPr>
              <w:t>- Phải được lắp đặt cho tất cả bơm điện, mỗi bơm được lắp 01 van bảo vệ vỏ và độc lập với van an toàn của hệ thống</w:t>
            </w:r>
          </w:p>
          <w:p w14:paraId="79AF9CF5" w14:textId="23A951CD"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 xml:space="preserve">- Được lắp đặt ngay trên vỏ bơm ở đầu đẩy hoặc trên đường ống đầu đẩy cạnh bơm và phải trước van một chiều của bơm đó. </w:t>
            </w:r>
          </w:p>
        </w:tc>
        <w:tc>
          <w:tcPr>
            <w:tcW w:w="725" w:type="pct"/>
          </w:tcPr>
          <w:p w14:paraId="61254A07"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Đ 2.6.4 QCVN 02:2020/BCA</w:t>
            </w:r>
          </w:p>
        </w:tc>
        <w:tc>
          <w:tcPr>
            <w:tcW w:w="287" w:type="pct"/>
          </w:tcPr>
          <w:p w14:paraId="6E95E574" w14:textId="77777777" w:rsidR="005C2DAE" w:rsidRPr="00DB17D9" w:rsidRDefault="005C2DAE" w:rsidP="005C2DAE">
            <w:pPr>
              <w:rPr>
                <w:rFonts w:ascii="Times New Roman" w:hAnsi="Times New Roman"/>
                <w:position w:val="0"/>
                <w:sz w:val="22"/>
                <w:szCs w:val="22"/>
              </w:rPr>
            </w:pPr>
          </w:p>
        </w:tc>
      </w:tr>
      <w:tr w:rsidR="00DB17D9" w:rsidRPr="00DB17D9" w14:paraId="01A67B24" w14:textId="77777777" w:rsidTr="00427F5D">
        <w:trPr>
          <w:trHeight w:val="282"/>
        </w:trPr>
        <w:tc>
          <w:tcPr>
            <w:tcW w:w="199" w:type="pct"/>
          </w:tcPr>
          <w:p w14:paraId="4C35B98C"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 xml:space="preserve">- </w:t>
            </w:r>
          </w:p>
        </w:tc>
        <w:tc>
          <w:tcPr>
            <w:tcW w:w="692" w:type="pct"/>
          </w:tcPr>
          <w:p w14:paraId="441C03EE" w14:textId="77777777" w:rsidR="005C2DAE" w:rsidRPr="00DB17D9" w:rsidRDefault="005C2DAE" w:rsidP="005C2DAE">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Van an toàn cho bơm</w:t>
            </w:r>
          </w:p>
        </w:tc>
        <w:tc>
          <w:tcPr>
            <w:tcW w:w="1116" w:type="pct"/>
          </w:tcPr>
          <w:p w14:paraId="01CF93A9" w14:textId="77777777" w:rsidR="005C2DAE" w:rsidRPr="00DB17D9" w:rsidRDefault="005C2DAE" w:rsidP="005C2DAE">
            <w:pPr>
              <w:jc w:val="center"/>
              <w:rPr>
                <w:rFonts w:ascii="Times New Roman" w:hAnsi="Times New Roman"/>
                <w:position w:val="0"/>
                <w:sz w:val="22"/>
                <w:szCs w:val="22"/>
              </w:rPr>
            </w:pPr>
          </w:p>
        </w:tc>
        <w:tc>
          <w:tcPr>
            <w:tcW w:w="1981" w:type="pct"/>
          </w:tcPr>
          <w:p w14:paraId="76E2247C" w14:textId="77777777" w:rsidR="005C2DAE" w:rsidRPr="00DB17D9" w:rsidRDefault="005C2DAE" w:rsidP="005C2DAE">
            <w:pPr>
              <w:jc w:val="both"/>
              <w:rPr>
                <w:rFonts w:ascii="Times New Roman" w:hAnsi="Times New Roman"/>
                <w:position w:val="0"/>
                <w:sz w:val="22"/>
                <w:szCs w:val="22"/>
              </w:rPr>
            </w:pPr>
          </w:p>
        </w:tc>
        <w:tc>
          <w:tcPr>
            <w:tcW w:w="725" w:type="pct"/>
          </w:tcPr>
          <w:p w14:paraId="5C9E8E6C" w14:textId="77777777" w:rsidR="005C2DAE" w:rsidRPr="00DB17D9" w:rsidRDefault="005C2DAE" w:rsidP="005C2DAE">
            <w:pPr>
              <w:jc w:val="center"/>
              <w:rPr>
                <w:rFonts w:ascii="Times New Roman" w:hAnsi="Times New Roman"/>
                <w:position w:val="0"/>
                <w:sz w:val="22"/>
                <w:szCs w:val="22"/>
              </w:rPr>
            </w:pPr>
          </w:p>
        </w:tc>
        <w:tc>
          <w:tcPr>
            <w:tcW w:w="287" w:type="pct"/>
          </w:tcPr>
          <w:p w14:paraId="49CABC4C" w14:textId="77777777" w:rsidR="005C2DAE" w:rsidRPr="00DB17D9" w:rsidRDefault="005C2DAE" w:rsidP="005C2DAE">
            <w:pPr>
              <w:rPr>
                <w:rFonts w:ascii="Times New Roman" w:hAnsi="Times New Roman"/>
                <w:position w:val="0"/>
                <w:sz w:val="22"/>
                <w:szCs w:val="22"/>
              </w:rPr>
            </w:pPr>
          </w:p>
        </w:tc>
      </w:tr>
      <w:tr w:rsidR="00DB17D9" w:rsidRPr="00DB17D9" w14:paraId="11F009F5" w14:textId="77777777" w:rsidTr="00427F5D">
        <w:trPr>
          <w:trHeight w:val="282"/>
        </w:trPr>
        <w:tc>
          <w:tcPr>
            <w:tcW w:w="199" w:type="pct"/>
          </w:tcPr>
          <w:p w14:paraId="6ACECB26"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lastRenderedPageBreak/>
              <w:t>+</w:t>
            </w:r>
          </w:p>
        </w:tc>
        <w:tc>
          <w:tcPr>
            <w:tcW w:w="692" w:type="pct"/>
          </w:tcPr>
          <w:p w14:paraId="1A545E0E" w14:textId="77777777" w:rsidR="005C2DAE" w:rsidRPr="00DB17D9" w:rsidRDefault="005C2DAE" w:rsidP="005C2DAE">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Yêu cầu thiết kế</w:t>
            </w:r>
          </w:p>
        </w:tc>
        <w:tc>
          <w:tcPr>
            <w:tcW w:w="1116" w:type="pct"/>
          </w:tcPr>
          <w:p w14:paraId="31A8F7A8" w14:textId="77777777" w:rsidR="005C2DAE" w:rsidRPr="00DB17D9" w:rsidRDefault="005C2DAE" w:rsidP="005C2DAE">
            <w:pPr>
              <w:jc w:val="center"/>
              <w:rPr>
                <w:rFonts w:ascii="Times New Roman" w:hAnsi="Times New Roman"/>
                <w:position w:val="0"/>
                <w:sz w:val="22"/>
                <w:szCs w:val="22"/>
              </w:rPr>
            </w:pPr>
          </w:p>
        </w:tc>
        <w:tc>
          <w:tcPr>
            <w:tcW w:w="1981" w:type="pct"/>
          </w:tcPr>
          <w:p w14:paraId="22B37081"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Phải được lắp đặt cho các bơm nước chữa cháy động cơ diesel và khi tổng áp suất dừng bơm cộng với áp suất hút tĩnh tối đa, vượt quá áp suất của hệ thống</w:t>
            </w:r>
          </w:p>
        </w:tc>
        <w:tc>
          <w:tcPr>
            <w:tcW w:w="725" w:type="pct"/>
          </w:tcPr>
          <w:p w14:paraId="58EFC633"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Đ 2.6.5.1 QCVN 02:2020/BCA</w:t>
            </w:r>
          </w:p>
        </w:tc>
        <w:tc>
          <w:tcPr>
            <w:tcW w:w="287" w:type="pct"/>
          </w:tcPr>
          <w:p w14:paraId="01937B5B" w14:textId="77777777" w:rsidR="005C2DAE" w:rsidRPr="00DB17D9" w:rsidRDefault="005C2DAE" w:rsidP="005C2DAE">
            <w:pPr>
              <w:rPr>
                <w:rFonts w:ascii="Times New Roman" w:hAnsi="Times New Roman"/>
                <w:position w:val="0"/>
                <w:sz w:val="22"/>
                <w:szCs w:val="22"/>
              </w:rPr>
            </w:pPr>
          </w:p>
        </w:tc>
      </w:tr>
      <w:tr w:rsidR="00DB17D9" w:rsidRPr="00DB17D9" w14:paraId="07BE341E" w14:textId="77777777" w:rsidTr="00427F5D">
        <w:trPr>
          <w:trHeight w:val="282"/>
        </w:trPr>
        <w:tc>
          <w:tcPr>
            <w:tcW w:w="199" w:type="pct"/>
          </w:tcPr>
          <w:p w14:paraId="40BAC2D0"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 xml:space="preserve">+ </w:t>
            </w:r>
          </w:p>
        </w:tc>
        <w:tc>
          <w:tcPr>
            <w:tcW w:w="692" w:type="pct"/>
          </w:tcPr>
          <w:p w14:paraId="57D07D7D" w14:textId="77777777" w:rsidR="005C2DAE" w:rsidRPr="00DB17D9" w:rsidRDefault="005C2DAE" w:rsidP="005C2DAE">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Vị trí</w:t>
            </w:r>
          </w:p>
        </w:tc>
        <w:tc>
          <w:tcPr>
            <w:tcW w:w="1116" w:type="pct"/>
          </w:tcPr>
          <w:p w14:paraId="746B1759" w14:textId="77777777" w:rsidR="005C2DAE" w:rsidRPr="00DB17D9" w:rsidRDefault="005C2DAE" w:rsidP="005C2DAE">
            <w:pPr>
              <w:jc w:val="center"/>
              <w:rPr>
                <w:rFonts w:ascii="Times New Roman" w:hAnsi="Times New Roman"/>
                <w:position w:val="0"/>
                <w:sz w:val="22"/>
                <w:szCs w:val="22"/>
              </w:rPr>
            </w:pPr>
          </w:p>
        </w:tc>
        <w:tc>
          <w:tcPr>
            <w:tcW w:w="1981" w:type="pct"/>
          </w:tcPr>
          <w:p w14:paraId="7B6FFE91"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Phải được đặt giữa bơm và van một chiều đầu đẩy bơm</w:t>
            </w:r>
          </w:p>
        </w:tc>
        <w:tc>
          <w:tcPr>
            <w:tcW w:w="725" w:type="pct"/>
          </w:tcPr>
          <w:p w14:paraId="128606A7"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Đ 2.6.5.3 QCVN 02:2020/BCA</w:t>
            </w:r>
          </w:p>
        </w:tc>
        <w:tc>
          <w:tcPr>
            <w:tcW w:w="287" w:type="pct"/>
          </w:tcPr>
          <w:p w14:paraId="3AB9DF74" w14:textId="77777777" w:rsidR="005C2DAE" w:rsidRPr="00DB17D9" w:rsidRDefault="005C2DAE" w:rsidP="005C2DAE">
            <w:pPr>
              <w:rPr>
                <w:rFonts w:ascii="Times New Roman" w:hAnsi="Times New Roman"/>
                <w:position w:val="0"/>
                <w:sz w:val="22"/>
                <w:szCs w:val="22"/>
              </w:rPr>
            </w:pPr>
          </w:p>
        </w:tc>
      </w:tr>
      <w:tr w:rsidR="00DB17D9" w:rsidRPr="00DB17D9" w14:paraId="5611A000" w14:textId="77777777" w:rsidTr="00427F5D">
        <w:trPr>
          <w:trHeight w:val="282"/>
        </w:trPr>
        <w:tc>
          <w:tcPr>
            <w:tcW w:w="199" w:type="pct"/>
          </w:tcPr>
          <w:p w14:paraId="26E2279C"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4D1654CD" w14:textId="77777777" w:rsidR="005C2DAE" w:rsidRPr="00DB17D9" w:rsidRDefault="005C2DAE" w:rsidP="005C2DAE">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Thiết bị kiểm tra lưu lượng</w:t>
            </w:r>
          </w:p>
        </w:tc>
        <w:tc>
          <w:tcPr>
            <w:tcW w:w="1116" w:type="pct"/>
          </w:tcPr>
          <w:p w14:paraId="6CC02119" w14:textId="77777777" w:rsidR="005C2DAE" w:rsidRPr="00DB17D9" w:rsidRDefault="005C2DAE" w:rsidP="005C2DAE">
            <w:pPr>
              <w:jc w:val="center"/>
              <w:rPr>
                <w:rFonts w:ascii="Times New Roman" w:hAnsi="Times New Roman"/>
                <w:position w:val="0"/>
                <w:sz w:val="22"/>
                <w:szCs w:val="22"/>
              </w:rPr>
            </w:pPr>
          </w:p>
        </w:tc>
        <w:tc>
          <w:tcPr>
            <w:tcW w:w="1981" w:type="pct"/>
          </w:tcPr>
          <w:p w14:paraId="466AB217"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Phải lắp đặt đường ống thiết bị kiểm tra lưu lượng hoặc van vòi cố định để kiểm tra bơm hoạt động ở các điều kiện theo thiết kế. Các thiết bị đo đạc hoặc van vòi cố định phải có công suất lưu lượng nước không thấp hơn 175% lưu lượng thiết kế của máy bơm</w:t>
            </w:r>
          </w:p>
        </w:tc>
        <w:tc>
          <w:tcPr>
            <w:tcW w:w="725" w:type="pct"/>
          </w:tcPr>
          <w:p w14:paraId="063F081B"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Đ 2.6.6.1 QCVN 02:2020/BCA</w:t>
            </w:r>
          </w:p>
        </w:tc>
        <w:tc>
          <w:tcPr>
            <w:tcW w:w="287" w:type="pct"/>
          </w:tcPr>
          <w:p w14:paraId="3B26AEED" w14:textId="77777777" w:rsidR="005C2DAE" w:rsidRPr="00DB17D9" w:rsidRDefault="005C2DAE" w:rsidP="005C2DAE">
            <w:pPr>
              <w:rPr>
                <w:rFonts w:ascii="Times New Roman" w:hAnsi="Times New Roman"/>
                <w:position w:val="0"/>
                <w:sz w:val="22"/>
                <w:szCs w:val="22"/>
              </w:rPr>
            </w:pPr>
          </w:p>
        </w:tc>
      </w:tr>
      <w:tr w:rsidR="005C2DAE" w:rsidRPr="00DB17D9" w14:paraId="04055610" w14:textId="77777777" w:rsidTr="00427F5D">
        <w:trPr>
          <w:trHeight w:val="282"/>
        </w:trPr>
        <w:tc>
          <w:tcPr>
            <w:tcW w:w="199" w:type="pct"/>
          </w:tcPr>
          <w:p w14:paraId="7D33FB09"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692" w:type="pct"/>
          </w:tcPr>
          <w:p w14:paraId="4E327CB5" w14:textId="77777777" w:rsidR="005C2DAE" w:rsidRPr="00DB17D9" w:rsidRDefault="005C2DAE" w:rsidP="005C2DAE">
            <w:pPr>
              <w:tabs>
                <w:tab w:val="left" w:pos="10206"/>
              </w:tabs>
              <w:jc w:val="both"/>
              <w:rPr>
                <w:rFonts w:ascii="Times New Roman" w:hAnsi="Times New Roman"/>
                <w:position w:val="0"/>
                <w:sz w:val="22"/>
                <w:szCs w:val="22"/>
              </w:rPr>
            </w:pPr>
            <w:r w:rsidRPr="00DB17D9">
              <w:rPr>
                <w:rFonts w:ascii="Times New Roman" w:hAnsi="Times New Roman"/>
                <w:position w:val="0"/>
                <w:sz w:val="22"/>
                <w:szCs w:val="22"/>
              </w:rPr>
              <w:t>Van xả khí tự động</w:t>
            </w:r>
          </w:p>
        </w:tc>
        <w:tc>
          <w:tcPr>
            <w:tcW w:w="1116" w:type="pct"/>
          </w:tcPr>
          <w:p w14:paraId="01E71016" w14:textId="77777777" w:rsidR="005C2DAE" w:rsidRPr="00DB17D9" w:rsidRDefault="005C2DAE" w:rsidP="005C2DAE">
            <w:pPr>
              <w:jc w:val="center"/>
              <w:rPr>
                <w:rFonts w:ascii="Times New Roman" w:hAnsi="Times New Roman"/>
                <w:position w:val="0"/>
                <w:sz w:val="22"/>
                <w:szCs w:val="22"/>
              </w:rPr>
            </w:pPr>
          </w:p>
        </w:tc>
        <w:tc>
          <w:tcPr>
            <w:tcW w:w="1981" w:type="pct"/>
          </w:tcPr>
          <w:p w14:paraId="564311E9" w14:textId="77777777" w:rsidR="005C2DAE" w:rsidRPr="00DB17D9" w:rsidRDefault="005C2DAE" w:rsidP="005C2DAE">
            <w:pPr>
              <w:jc w:val="both"/>
              <w:rPr>
                <w:rFonts w:ascii="Times New Roman" w:hAnsi="Times New Roman"/>
                <w:position w:val="0"/>
                <w:sz w:val="22"/>
                <w:szCs w:val="22"/>
              </w:rPr>
            </w:pPr>
            <w:r w:rsidRPr="00DB17D9">
              <w:rPr>
                <w:rFonts w:ascii="Times New Roman" w:hAnsi="Times New Roman"/>
                <w:position w:val="0"/>
                <w:sz w:val="22"/>
                <w:szCs w:val="22"/>
              </w:rPr>
              <w:t>Phải được gắn tại trí cao nhất trên vỏ bơm để loại bỏ hết khí</w:t>
            </w:r>
          </w:p>
        </w:tc>
        <w:tc>
          <w:tcPr>
            <w:tcW w:w="725" w:type="pct"/>
          </w:tcPr>
          <w:p w14:paraId="66130AF5" w14:textId="77777777" w:rsidR="005C2DAE" w:rsidRPr="00DB17D9" w:rsidRDefault="005C2DAE" w:rsidP="005C2DAE">
            <w:pPr>
              <w:jc w:val="center"/>
              <w:rPr>
                <w:rFonts w:ascii="Times New Roman" w:hAnsi="Times New Roman"/>
                <w:position w:val="0"/>
                <w:sz w:val="22"/>
                <w:szCs w:val="22"/>
              </w:rPr>
            </w:pPr>
            <w:r w:rsidRPr="00DB17D9">
              <w:rPr>
                <w:rFonts w:ascii="Times New Roman" w:hAnsi="Times New Roman"/>
                <w:position w:val="0"/>
                <w:sz w:val="22"/>
                <w:szCs w:val="22"/>
              </w:rPr>
              <w:t>Đ 2.6.7 QCVN 02:2020/BCA</w:t>
            </w:r>
          </w:p>
        </w:tc>
        <w:tc>
          <w:tcPr>
            <w:tcW w:w="287" w:type="pct"/>
          </w:tcPr>
          <w:p w14:paraId="039847C0" w14:textId="77777777" w:rsidR="005C2DAE" w:rsidRPr="00DB17D9" w:rsidRDefault="005C2DAE" w:rsidP="005C2DAE">
            <w:pPr>
              <w:rPr>
                <w:rFonts w:ascii="Times New Roman" w:hAnsi="Times New Roman"/>
                <w:position w:val="0"/>
                <w:sz w:val="22"/>
                <w:szCs w:val="22"/>
              </w:rPr>
            </w:pPr>
          </w:p>
        </w:tc>
      </w:tr>
    </w:tbl>
    <w:p w14:paraId="2B18894C" w14:textId="77777777" w:rsidR="00D17187" w:rsidRPr="00DB17D9" w:rsidRDefault="00D17187">
      <w:pPr>
        <w:ind w:firstLine="720"/>
        <w:jc w:val="both"/>
        <w:rPr>
          <w:rFonts w:ascii="Times New Roman" w:hAnsi="Times New Roman"/>
          <w:b/>
          <w:i/>
          <w:position w:val="0"/>
        </w:rPr>
      </w:pPr>
    </w:p>
    <w:p w14:paraId="2896BDFD" w14:textId="3A034B2F" w:rsidR="00C74FAF" w:rsidRPr="00DB17D9" w:rsidRDefault="00C74FAF">
      <w:pPr>
        <w:ind w:firstLine="720"/>
        <w:jc w:val="both"/>
        <w:rPr>
          <w:rFonts w:ascii="Times New Roman" w:hAnsi="Times New Roman"/>
          <w:b/>
          <w:i/>
          <w:position w:val="0"/>
        </w:rPr>
      </w:pPr>
    </w:p>
    <w:p w14:paraId="2B680D5D" w14:textId="51D5609B" w:rsidR="00C74FAF" w:rsidRPr="00DB17D9" w:rsidRDefault="00C74FAF">
      <w:pPr>
        <w:ind w:firstLine="720"/>
        <w:jc w:val="both"/>
        <w:rPr>
          <w:rFonts w:ascii="Times New Roman" w:hAnsi="Times New Roman"/>
          <w:b/>
          <w:i/>
          <w:position w:val="0"/>
        </w:rPr>
      </w:pPr>
    </w:p>
    <w:p w14:paraId="01E80084" w14:textId="77777777" w:rsidR="00C74FAF" w:rsidRPr="00DB17D9" w:rsidRDefault="00C74FAF">
      <w:pPr>
        <w:ind w:firstLine="720"/>
        <w:jc w:val="both"/>
        <w:rPr>
          <w:rFonts w:ascii="Times New Roman" w:hAnsi="Times New Roman"/>
          <w:b/>
          <w:i/>
          <w:position w:val="0"/>
        </w:rPr>
      </w:pPr>
    </w:p>
    <w:p w14:paraId="70126263" w14:textId="3C6D2543" w:rsidR="005C0C8C" w:rsidRPr="00DB17D9" w:rsidRDefault="00EC4AA6">
      <w:pPr>
        <w:ind w:firstLine="720"/>
        <w:jc w:val="both"/>
        <w:rPr>
          <w:rFonts w:ascii="Times New Roman" w:hAnsi="Times New Roman"/>
          <w:b/>
          <w:i/>
          <w:position w:val="0"/>
        </w:rPr>
      </w:pPr>
      <w:r w:rsidRPr="00DB17D9">
        <w:rPr>
          <w:rFonts w:ascii="Times New Roman" w:hAnsi="Times New Roman"/>
          <w:b/>
          <w:i/>
          <w:position w:val="0"/>
        </w:rPr>
        <w:t>7</w:t>
      </w:r>
      <w:r w:rsidRPr="00DB17D9">
        <w:rPr>
          <w:rFonts w:ascii="Times New Roman" w:hAnsi="Times New Roman"/>
          <w:b/>
          <w:i/>
          <w:position w:val="0"/>
          <w:lang w:val="vi-VN"/>
        </w:rPr>
        <w:t>.</w:t>
      </w:r>
      <w:r w:rsidR="00251182" w:rsidRPr="00DB17D9">
        <w:rPr>
          <w:rFonts w:ascii="Times New Roman" w:hAnsi="Times New Roman"/>
          <w:b/>
          <w:i/>
          <w:position w:val="0"/>
        </w:rPr>
        <w:t>2. Trạm bơm cấp nước chữa cháy của công trình không thuộc đối tượng của QCVN 02:2020/BCA</w:t>
      </w:r>
    </w:p>
    <w:p w14:paraId="0C5570FF" w14:textId="005F9803" w:rsidR="005C0C8C" w:rsidRPr="00DB17D9" w:rsidRDefault="00EC4AA6">
      <w:pPr>
        <w:ind w:firstLine="720"/>
        <w:jc w:val="both"/>
        <w:rPr>
          <w:rFonts w:ascii="Times New Roman" w:hAnsi="Times New Roman"/>
          <w:b/>
          <w:i/>
          <w:position w:val="0"/>
        </w:rPr>
      </w:pPr>
      <w:r w:rsidRPr="00DB17D9">
        <w:rPr>
          <w:rFonts w:ascii="Times New Roman" w:hAnsi="Times New Roman"/>
          <w:b/>
          <w:i/>
          <w:position w:val="0"/>
        </w:rPr>
        <w:t>7</w:t>
      </w:r>
      <w:r w:rsidRPr="00DB17D9">
        <w:rPr>
          <w:rFonts w:ascii="Times New Roman" w:hAnsi="Times New Roman"/>
          <w:b/>
          <w:i/>
          <w:position w:val="0"/>
          <w:lang w:val="vi-VN"/>
        </w:rPr>
        <w:t>.</w:t>
      </w:r>
      <w:r w:rsidR="00251182" w:rsidRPr="00DB17D9">
        <w:rPr>
          <w:rFonts w:ascii="Times New Roman" w:hAnsi="Times New Roman"/>
          <w:b/>
          <w:i/>
          <w:position w:val="0"/>
        </w:rPr>
        <w:t xml:space="preserve">2.1. Quy chuẩn, tiêu chuẩn áp dụng để đối chiếu thẩm </w:t>
      </w:r>
      <w:r w:rsidR="00162F28" w:rsidRPr="00DB17D9">
        <w:rPr>
          <w:rFonts w:ascii="Times New Roman" w:hAnsi="Times New Roman"/>
          <w:b/>
          <w:i/>
          <w:position w:val="0"/>
        </w:rPr>
        <w:t>định</w:t>
      </w:r>
      <w:r w:rsidR="00251182" w:rsidRPr="00DB17D9">
        <w:rPr>
          <w:rFonts w:ascii="Times New Roman" w:hAnsi="Times New Roman"/>
          <w:b/>
          <w:i/>
          <w:position w:val="0"/>
        </w:rPr>
        <w:t xml:space="preserve"> </w:t>
      </w:r>
    </w:p>
    <w:p w14:paraId="0BF825B8" w14:textId="3DAA6367" w:rsidR="00953F00" w:rsidRPr="00DB17D9" w:rsidRDefault="00412454">
      <w:pPr>
        <w:ind w:firstLine="720"/>
        <w:jc w:val="both"/>
        <w:rPr>
          <w:rFonts w:ascii="Times New Roman" w:hAnsi="Times New Roman"/>
          <w:position w:val="0"/>
        </w:rPr>
      </w:pPr>
      <w:r w:rsidRPr="00DB17D9">
        <w:rPr>
          <w:rFonts w:ascii="Times New Roman" w:hAnsi="Times New Roman"/>
          <w:position w:val="0"/>
        </w:rPr>
        <w:t>- QCVN 06:2022/BXD: Quy chuẩn kỹ thuật quốc gia về an toàn cháy cho nhà và công trình;</w:t>
      </w:r>
    </w:p>
    <w:p w14:paraId="5CDAAA2C" w14:textId="6F721DB1" w:rsidR="005C0C8C" w:rsidRPr="00DB17D9" w:rsidRDefault="00251182">
      <w:pPr>
        <w:ind w:firstLine="720"/>
        <w:jc w:val="both"/>
        <w:rPr>
          <w:rFonts w:ascii="Times New Roman" w:hAnsi="Times New Roman"/>
          <w:position w:val="0"/>
        </w:rPr>
      </w:pPr>
      <w:r w:rsidRPr="00DB17D9">
        <w:rPr>
          <w:rFonts w:ascii="Times New Roman" w:hAnsi="Times New Roman"/>
          <w:position w:val="0"/>
        </w:rPr>
        <w:t>- TCVN 4513:1988: Cấp nước bên trong - Tiêu chuẩn thiết kế</w:t>
      </w:r>
      <w:r w:rsidR="00EA0AE8" w:rsidRPr="00DB17D9">
        <w:rPr>
          <w:rFonts w:ascii="Times New Roman" w:hAnsi="Times New Roman"/>
          <w:position w:val="0"/>
        </w:rPr>
        <w:t>;</w:t>
      </w:r>
    </w:p>
    <w:p w14:paraId="4BBF4A74" w14:textId="5073E4D6" w:rsidR="005C0C8C" w:rsidRPr="00DB17D9" w:rsidRDefault="00DC06A0">
      <w:pPr>
        <w:ind w:firstLine="720"/>
        <w:jc w:val="both"/>
        <w:rPr>
          <w:rFonts w:ascii="Times New Roman" w:hAnsi="Times New Roman"/>
          <w:b/>
          <w:i/>
          <w:position w:val="0"/>
          <w:highlight w:val="green"/>
        </w:rPr>
      </w:pPr>
      <w:r w:rsidRPr="00DB17D9">
        <w:rPr>
          <w:rFonts w:ascii="Times New Roman" w:hAnsi="Times New Roman"/>
          <w:position w:val="0"/>
        </w:rPr>
        <w:t>- TCVN 7336:2021: Phòng cháy chữa cháy - Hệ thống chữa cháy bằng nước, bọt - Yêu cầu thiết kế và lắp đặt</w:t>
      </w:r>
      <w:r w:rsidR="004618B7" w:rsidRPr="00DB17D9">
        <w:rPr>
          <w:rFonts w:ascii="Times New Roman" w:hAnsi="Times New Roman"/>
          <w:position w:val="0"/>
        </w:rPr>
        <w:t>.</w:t>
      </w:r>
    </w:p>
    <w:p w14:paraId="04981046" w14:textId="1A9F15AB" w:rsidR="005C0C8C" w:rsidRPr="00DB17D9" w:rsidRDefault="00EC4AA6">
      <w:pPr>
        <w:spacing w:after="120"/>
        <w:ind w:firstLine="709"/>
        <w:jc w:val="both"/>
        <w:rPr>
          <w:rFonts w:ascii="Times New Roman" w:hAnsi="Times New Roman"/>
          <w:b/>
          <w:i/>
          <w:position w:val="0"/>
        </w:rPr>
      </w:pPr>
      <w:r w:rsidRPr="00DB17D9">
        <w:rPr>
          <w:rFonts w:ascii="Times New Roman" w:hAnsi="Times New Roman"/>
          <w:b/>
          <w:i/>
          <w:position w:val="0"/>
        </w:rPr>
        <w:t>7</w:t>
      </w:r>
      <w:r w:rsidRPr="00DB17D9">
        <w:rPr>
          <w:rFonts w:ascii="Times New Roman" w:hAnsi="Times New Roman"/>
          <w:b/>
          <w:i/>
          <w:position w:val="0"/>
          <w:lang w:val="vi-VN"/>
        </w:rPr>
        <w:t>.</w:t>
      </w:r>
      <w:r w:rsidR="00251182" w:rsidRPr="00DB17D9">
        <w:rPr>
          <w:rFonts w:ascii="Times New Roman" w:hAnsi="Times New Roman"/>
          <w:b/>
          <w:i/>
          <w:position w:val="0"/>
        </w:rPr>
        <w:t>2.2. Nội dung kiểm tra đối chiếu theo quy định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3"/>
        <w:gridCol w:w="2080"/>
        <w:gridCol w:w="2488"/>
        <w:gridCol w:w="6065"/>
        <w:gridCol w:w="1867"/>
        <w:gridCol w:w="932"/>
      </w:tblGrid>
      <w:tr w:rsidR="00DB17D9" w:rsidRPr="00DB17D9" w14:paraId="3BA318AA" w14:textId="77777777" w:rsidTr="009C773C">
        <w:trPr>
          <w:tblHeader/>
        </w:trPr>
        <w:tc>
          <w:tcPr>
            <w:tcW w:w="201" w:type="pct"/>
            <w:shd w:val="clear" w:color="auto" w:fill="auto"/>
            <w:vAlign w:val="center"/>
          </w:tcPr>
          <w:p w14:paraId="7834B624" w14:textId="77777777" w:rsidR="001712D3" w:rsidRPr="00DB17D9" w:rsidRDefault="001712D3" w:rsidP="00554B26">
            <w:pPr>
              <w:jc w:val="center"/>
              <w:rPr>
                <w:rFonts w:ascii="Times New Roman" w:hAnsi="Times New Roman"/>
                <w:b/>
                <w:position w:val="0"/>
                <w:sz w:val="22"/>
                <w:szCs w:val="22"/>
              </w:rPr>
            </w:pPr>
            <w:r w:rsidRPr="00DB17D9">
              <w:rPr>
                <w:rFonts w:ascii="Times New Roman" w:hAnsi="Times New Roman"/>
                <w:b/>
                <w:position w:val="0"/>
                <w:sz w:val="22"/>
                <w:szCs w:val="22"/>
              </w:rPr>
              <w:t>TT</w:t>
            </w:r>
          </w:p>
        </w:tc>
        <w:tc>
          <w:tcPr>
            <w:tcW w:w="743" w:type="pct"/>
            <w:shd w:val="clear" w:color="auto" w:fill="auto"/>
            <w:vAlign w:val="center"/>
          </w:tcPr>
          <w:p w14:paraId="193C7486" w14:textId="77777777" w:rsidR="001712D3" w:rsidRPr="00DB17D9" w:rsidRDefault="001712D3" w:rsidP="00554B26">
            <w:pPr>
              <w:jc w:val="center"/>
              <w:rPr>
                <w:rFonts w:ascii="Times New Roman" w:hAnsi="Times New Roman"/>
                <w:b/>
                <w:position w:val="0"/>
                <w:sz w:val="22"/>
                <w:szCs w:val="22"/>
              </w:rPr>
            </w:pPr>
            <w:r w:rsidRPr="00DB17D9">
              <w:rPr>
                <w:rFonts w:ascii="Times New Roman" w:hAnsi="Times New Roman"/>
                <w:b/>
                <w:position w:val="0"/>
                <w:sz w:val="22"/>
                <w:szCs w:val="22"/>
              </w:rPr>
              <w:t>Nội dung</w:t>
            </w:r>
          </w:p>
        </w:tc>
        <w:tc>
          <w:tcPr>
            <w:tcW w:w="889" w:type="pct"/>
            <w:shd w:val="clear" w:color="auto" w:fill="auto"/>
            <w:vAlign w:val="center"/>
          </w:tcPr>
          <w:p w14:paraId="3F4EEC75" w14:textId="77777777" w:rsidR="001712D3" w:rsidRPr="00DB17D9" w:rsidRDefault="001712D3" w:rsidP="00554B26">
            <w:pPr>
              <w:jc w:val="center"/>
              <w:rPr>
                <w:rFonts w:ascii="Times New Roman" w:hAnsi="Times New Roman"/>
                <w:b/>
                <w:position w:val="0"/>
                <w:sz w:val="22"/>
                <w:szCs w:val="22"/>
              </w:rPr>
            </w:pPr>
            <w:r w:rsidRPr="00DB17D9">
              <w:rPr>
                <w:rFonts w:ascii="Times New Roman" w:hAnsi="Times New Roman"/>
                <w:b/>
                <w:position w:val="0"/>
                <w:sz w:val="22"/>
                <w:szCs w:val="22"/>
              </w:rPr>
              <w:t>Thiết kế</w:t>
            </w:r>
          </w:p>
        </w:tc>
        <w:tc>
          <w:tcPr>
            <w:tcW w:w="2167" w:type="pct"/>
            <w:shd w:val="clear" w:color="auto" w:fill="auto"/>
            <w:vAlign w:val="center"/>
          </w:tcPr>
          <w:p w14:paraId="021727D9" w14:textId="77777777" w:rsidR="001712D3" w:rsidRPr="00DB17D9" w:rsidRDefault="001712D3" w:rsidP="00554B26">
            <w:pPr>
              <w:jc w:val="center"/>
              <w:rPr>
                <w:rFonts w:ascii="Times New Roman" w:hAnsi="Times New Roman"/>
                <w:b/>
                <w:position w:val="0"/>
                <w:sz w:val="22"/>
                <w:szCs w:val="22"/>
              </w:rPr>
            </w:pPr>
            <w:r w:rsidRPr="00DB17D9">
              <w:rPr>
                <w:rFonts w:ascii="Times New Roman" w:hAnsi="Times New Roman"/>
                <w:b/>
                <w:position w:val="0"/>
                <w:sz w:val="22"/>
                <w:szCs w:val="22"/>
              </w:rPr>
              <w:t>Quy định của quy chuẩn, tiêu chuẩn</w:t>
            </w:r>
          </w:p>
        </w:tc>
        <w:tc>
          <w:tcPr>
            <w:tcW w:w="667" w:type="pct"/>
            <w:shd w:val="clear" w:color="auto" w:fill="auto"/>
            <w:vAlign w:val="center"/>
          </w:tcPr>
          <w:p w14:paraId="4D605931" w14:textId="77777777" w:rsidR="001712D3" w:rsidRPr="00DB17D9" w:rsidRDefault="001712D3" w:rsidP="00554B26">
            <w:pPr>
              <w:jc w:val="center"/>
              <w:rPr>
                <w:rFonts w:ascii="Times New Roman" w:hAnsi="Times New Roman"/>
                <w:b/>
                <w:position w:val="0"/>
                <w:sz w:val="22"/>
                <w:szCs w:val="22"/>
              </w:rPr>
            </w:pPr>
            <w:r w:rsidRPr="00DB17D9">
              <w:rPr>
                <w:rFonts w:ascii="Times New Roman" w:hAnsi="Times New Roman"/>
                <w:b/>
                <w:position w:val="0"/>
                <w:sz w:val="22"/>
                <w:szCs w:val="22"/>
              </w:rPr>
              <w:t>Khoản, Điều</w:t>
            </w:r>
          </w:p>
        </w:tc>
        <w:tc>
          <w:tcPr>
            <w:tcW w:w="333" w:type="pct"/>
            <w:shd w:val="clear" w:color="auto" w:fill="auto"/>
            <w:vAlign w:val="center"/>
          </w:tcPr>
          <w:p w14:paraId="044A90D6" w14:textId="77777777" w:rsidR="001712D3" w:rsidRPr="00DB17D9" w:rsidRDefault="001712D3" w:rsidP="00554B26">
            <w:pPr>
              <w:ind w:left="-108"/>
              <w:jc w:val="center"/>
              <w:rPr>
                <w:rFonts w:ascii="Times New Roman" w:hAnsi="Times New Roman"/>
                <w:b/>
                <w:position w:val="0"/>
                <w:sz w:val="22"/>
                <w:szCs w:val="22"/>
              </w:rPr>
            </w:pPr>
            <w:r w:rsidRPr="00DB17D9">
              <w:rPr>
                <w:rFonts w:ascii="Times New Roman" w:hAnsi="Times New Roman"/>
                <w:b/>
                <w:position w:val="0"/>
                <w:sz w:val="22"/>
                <w:szCs w:val="22"/>
              </w:rPr>
              <w:t>Kết luận</w:t>
            </w:r>
          </w:p>
        </w:tc>
      </w:tr>
      <w:tr w:rsidR="00DB17D9" w:rsidRPr="00DB17D9" w14:paraId="59546F0B" w14:textId="77777777" w:rsidTr="009C773C">
        <w:trPr>
          <w:trHeight w:val="282"/>
        </w:trPr>
        <w:tc>
          <w:tcPr>
            <w:tcW w:w="201" w:type="pct"/>
          </w:tcPr>
          <w:p w14:paraId="7AF61110" w14:textId="77777777" w:rsidR="001712D3" w:rsidRPr="00DB17D9" w:rsidRDefault="001712D3" w:rsidP="00554B26">
            <w:pPr>
              <w:jc w:val="center"/>
              <w:rPr>
                <w:rFonts w:ascii="Times New Roman" w:hAnsi="Times New Roman"/>
                <w:b/>
                <w:position w:val="0"/>
                <w:sz w:val="22"/>
                <w:szCs w:val="22"/>
              </w:rPr>
            </w:pPr>
            <w:r w:rsidRPr="00DB17D9">
              <w:rPr>
                <w:rFonts w:ascii="Times New Roman" w:hAnsi="Times New Roman"/>
                <w:b/>
                <w:position w:val="0"/>
                <w:sz w:val="22"/>
                <w:szCs w:val="22"/>
              </w:rPr>
              <w:t>1</w:t>
            </w:r>
          </w:p>
        </w:tc>
        <w:tc>
          <w:tcPr>
            <w:tcW w:w="743" w:type="pct"/>
          </w:tcPr>
          <w:p w14:paraId="4CF994D0" w14:textId="77777777" w:rsidR="001712D3" w:rsidRPr="00DB17D9" w:rsidRDefault="001712D3" w:rsidP="00554B26">
            <w:pPr>
              <w:jc w:val="both"/>
              <w:rPr>
                <w:rFonts w:ascii="Times New Roman" w:hAnsi="Times New Roman"/>
                <w:b/>
                <w:position w:val="0"/>
                <w:sz w:val="22"/>
                <w:szCs w:val="22"/>
              </w:rPr>
            </w:pPr>
            <w:r w:rsidRPr="00DB17D9">
              <w:rPr>
                <w:rFonts w:ascii="Times New Roman" w:hAnsi="Times New Roman"/>
                <w:b/>
                <w:position w:val="0"/>
                <w:sz w:val="22"/>
                <w:szCs w:val="22"/>
              </w:rPr>
              <w:t xml:space="preserve">Phạm vi </w:t>
            </w:r>
          </w:p>
          <w:p w14:paraId="1DCECF19" w14:textId="77777777" w:rsidR="001712D3" w:rsidRPr="00DB17D9" w:rsidRDefault="001712D3" w:rsidP="00554B26">
            <w:pPr>
              <w:jc w:val="both"/>
              <w:rPr>
                <w:rFonts w:ascii="Times New Roman" w:hAnsi="Times New Roman"/>
                <w:b/>
                <w:position w:val="0"/>
                <w:sz w:val="22"/>
                <w:szCs w:val="22"/>
              </w:rPr>
            </w:pPr>
            <w:r w:rsidRPr="00DB17D9">
              <w:rPr>
                <w:rFonts w:ascii="Times New Roman" w:hAnsi="Times New Roman"/>
                <w:b/>
                <w:position w:val="0"/>
                <w:sz w:val="22"/>
                <w:szCs w:val="22"/>
              </w:rPr>
              <w:t>điều chỉnh</w:t>
            </w:r>
          </w:p>
        </w:tc>
        <w:tc>
          <w:tcPr>
            <w:tcW w:w="889" w:type="pct"/>
          </w:tcPr>
          <w:p w14:paraId="21EBBC43" w14:textId="77777777" w:rsidR="001712D3" w:rsidRPr="00DB17D9" w:rsidRDefault="001712D3" w:rsidP="00554B26">
            <w:pPr>
              <w:jc w:val="both"/>
              <w:rPr>
                <w:rFonts w:ascii="Times New Roman" w:hAnsi="Times New Roman"/>
                <w:position w:val="0"/>
                <w:sz w:val="22"/>
                <w:szCs w:val="22"/>
                <w:lang w:val="vi-VN"/>
              </w:rPr>
            </w:pPr>
            <w:r w:rsidRPr="00DB17D9">
              <w:rPr>
                <w:rFonts w:ascii="Times New Roman" w:hAnsi="Times New Roman"/>
                <w:position w:val="0"/>
                <w:sz w:val="22"/>
                <w:szCs w:val="22"/>
                <w:lang w:val="vi-VN"/>
              </w:rPr>
              <w:t>Công trình không thuộc đối tượng của QCVN 02:2020/BCA</w:t>
            </w:r>
          </w:p>
        </w:tc>
        <w:tc>
          <w:tcPr>
            <w:tcW w:w="2167" w:type="pct"/>
          </w:tcPr>
          <w:p w14:paraId="471C7206" w14:textId="77777777" w:rsidR="001712D3" w:rsidRPr="00DB17D9" w:rsidRDefault="001712D3" w:rsidP="00554B26">
            <w:pPr>
              <w:jc w:val="both"/>
              <w:rPr>
                <w:rFonts w:ascii="Times New Roman" w:hAnsi="Times New Roman"/>
                <w:position w:val="0"/>
                <w:sz w:val="22"/>
                <w:szCs w:val="22"/>
              </w:rPr>
            </w:pPr>
          </w:p>
        </w:tc>
        <w:tc>
          <w:tcPr>
            <w:tcW w:w="667" w:type="pct"/>
          </w:tcPr>
          <w:p w14:paraId="294F1CD5" w14:textId="77777777" w:rsidR="001712D3" w:rsidRPr="00DB17D9" w:rsidRDefault="001712D3" w:rsidP="00554B26">
            <w:pPr>
              <w:jc w:val="center"/>
              <w:rPr>
                <w:rFonts w:ascii="Times New Roman" w:hAnsi="Times New Roman"/>
                <w:position w:val="0"/>
                <w:sz w:val="22"/>
                <w:szCs w:val="22"/>
              </w:rPr>
            </w:pPr>
          </w:p>
        </w:tc>
        <w:tc>
          <w:tcPr>
            <w:tcW w:w="333" w:type="pct"/>
          </w:tcPr>
          <w:p w14:paraId="5B11EA40" w14:textId="77777777" w:rsidR="001712D3" w:rsidRPr="00DB17D9" w:rsidRDefault="001712D3" w:rsidP="00554B26">
            <w:pPr>
              <w:jc w:val="center"/>
              <w:rPr>
                <w:rFonts w:ascii="Times New Roman" w:hAnsi="Times New Roman"/>
                <w:position w:val="0"/>
                <w:sz w:val="22"/>
                <w:szCs w:val="22"/>
              </w:rPr>
            </w:pPr>
          </w:p>
        </w:tc>
      </w:tr>
      <w:tr w:rsidR="00DB17D9" w:rsidRPr="00DB17D9" w14:paraId="05A914CF" w14:textId="77777777" w:rsidTr="009C773C">
        <w:trPr>
          <w:trHeight w:val="282"/>
        </w:trPr>
        <w:tc>
          <w:tcPr>
            <w:tcW w:w="201" w:type="pct"/>
          </w:tcPr>
          <w:p w14:paraId="1734D204" w14:textId="77777777" w:rsidR="001712D3" w:rsidRPr="00DB17D9" w:rsidRDefault="001712D3" w:rsidP="00554B26">
            <w:pPr>
              <w:jc w:val="center"/>
              <w:rPr>
                <w:rFonts w:ascii="Times New Roman" w:hAnsi="Times New Roman"/>
                <w:b/>
                <w:position w:val="0"/>
                <w:sz w:val="22"/>
                <w:szCs w:val="22"/>
              </w:rPr>
            </w:pPr>
            <w:r w:rsidRPr="00DB17D9">
              <w:rPr>
                <w:rFonts w:ascii="Times New Roman" w:hAnsi="Times New Roman"/>
                <w:b/>
                <w:position w:val="0"/>
                <w:sz w:val="22"/>
                <w:szCs w:val="22"/>
              </w:rPr>
              <w:t>2</w:t>
            </w:r>
          </w:p>
        </w:tc>
        <w:tc>
          <w:tcPr>
            <w:tcW w:w="743" w:type="pct"/>
          </w:tcPr>
          <w:p w14:paraId="60698ED6" w14:textId="77777777" w:rsidR="001712D3" w:rsidRPr="00DB17D9" w:rsidRDefault="001712D3" w:rsidP="00554B26">
            <w:pPr>
              <w:tabs>
                <w:tab w:val="left" w:pos="10206"/>
              </w:tabs>
              <w:jc w:val="both"/>
              <w:rPr>
                <w:rFonts w:ascii="Times New Roman" w:hAnsi="Times New Roman"/>
                <w:b/>
                <w:position w:val="0"/>
                <w:sz w:val="22"/>
                <w:szCs w:val="22"/>
              </w:rPr>
            </w:pPr>
            <w:r w:rsidRPr="00DB17D9">
              <w:rPr>
                <w:rFonts w:ascii="Times New Roman" w:hAnsi="Times New Roman"/>
                <w:b/>
                <w:position w:val="0"/>
                <w:sz w:val="22"/>
                <w:szCs w:val="22"/>
              </w:rPr>
              <w:t>Quy định về nhà hoặc phòng đặt trạm bơm nước chữa chay</w:t>
            </w:r>
          </w:p>
        </w:tc>
        <w:tc>
          <w:tcPr>
            <w:tcW w:w="889" w:type="pct"/>
          </w:tcPr>
          <w:p w14:paraId="4C998819" w14:textId="77777777" w:rsidR="001712D3" w:rsidRPr="00DB17D9" w:rsidRDefault="001712D3" w:rsidP="00554B26">
            <w:pPr>
              <w:jc w:val="center"/>
              <w:rPr>
                <w:rFonts w:ascii="Times New Roman" w:hAnsi="Times New Roman"/>
                <w:position w:val="0"/>
                <w:sz w:val="22"/>
                <w:szCs w:val="22"/>
              </w:rPr>
            </w:pPr>
          </w:p>
        </w:tc>
        <w:tc>
          <w:tcPr>
            <w:tcW w:w="2167" w:type="pct"/>
          </w:tcPr>
          <w:p w14:paraId="601F4859" w14:textId="77777777" w:rsidR="001712D3" w:rsidRPr="00DB17D9" w:rsidRDefault="001712D3" w:rsidP="00554B26">
            <w:pPr>
              <w:jc w:val="both"/>
              <w:rPr>
                <w:rFonts w:ascii="Times New Roman" w:hAnsi="Times New Roman"/>
                <w:position w:val="0"/>
                <w:sz w:val="22"/>
                <w:szCs w:val="22"/>
              </w:rPr>
            </w:pPr>
          </w:p>
        </w:tc>
        <w:tc>
          <w:tcPr>
            <w:tcW w:w="667" w:type="pct"/>
          </w:tcPr>
          <w:p w14:paraId="2B276D27" w14:textId="77777777" w:rsidR="001712D3" w:rsidRPr="00DB17D9" w:rsidRDefault="001712D3" w:rsidP="00554B26">
            <w:pPr>
              <w:ind w:left="-143" w:right="-15"/>
              <w:jc w:val="center"/>
              <w:rPr>
                <w:rFonts w:ascii="Times New Roman" w:hAnsi="Times New Roman"/>
                <w:position w:val="0"/>
                <w:sz w:val="22"/>
                <w:szCs w:val="22"/>
              </w:rPr>
            </w:pPr>
          </w:p>
        </w:tc>
        <w:tc>
          <w:tcPr>
            <w:tcW w:w="333" w:type="pct"/>
          </w:tcPr>
          <w:p w14:paraId="22933D72" w14:textId="77777777" w:rsidR="001712D3" w:rsidRPr="00DB17D9" w:rsidRDefault="001712D3" w:rsidP="00554B26">
            <w:pPr>
              <w:jc w:val="center"/>
              <w:rPr>
                <w:rFonts w:ascii="Times New Roman" w:hAnsi="Times New Roman"/>
                <w:position w:val="0"/>
                <w:sz w:val="22"/>
                <w:szCs w:val="22"/>
              </w:rPr>
            </w:pPr>
          </w:p>
        </w:tc>
      </w:tr>
      <w:tr w:rsidR="00DB17D9" w:rsidRPr="00DB17D9" w14:paraId="1A0DE2CF" w14:textId="77777777" w:rsidTr="009C773C">
        <w:trPr>
          <w:trHeight w:val="282"/>
        </w:trPr>
        <w:tc>
          <w:tcPr>
            <w:tcW w:w="201" w:type="pct"/>
          </w:tcPr>
          <w:p w14:paraId="42900D3C"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2.1</w:t>
            </w:r>
          </w:p>
        </w:tc>
        <w:tc>
          <w:tcPr>
            <w:tcW w:w="743" w:type="pct"/>
          </w:tcPr>
          <w:p w14:paraId="2B588DF1"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xml:space="preserve">Vị trí lắp đặt </w:t>
            </w:r>
          </w:p>
        </w:tc>
        <w:tc>
          <w:tcPr>
            <w:tcW w:w="889" w:type="pct"/>
          </w:tcPr>
          <w:p w14:paraId="7F4A138A" w14:textId="77777777" w:rsidR="001712D3" w:rsidRPr="00DB17D9" w:rsidRDefault="001712D3" w:rsidP="00554B26">
            <w:pPr>
              <w:jc w:val="center"/>
              <w:rPr>
                <w:rFonts w:ascii="Times New Roman" w:hAnsi="Times New Roman"/>
                <w:position w:val="0"/>
                <w:sz w:val="22"/>
                <w:szCs w:val="22"/>
              </w:rPr>
            </w:pPr>
          </w:p>
        </w:tc>
        <w:tc>
          <w:tcPr>
            <w:tcW w:w="2167" w:type="pct"/>
          </w:tcPr>
          <w:p w14:paraId="43851F8F" w14:textId="77777777" w:rsidR="001712D3" w:rsidRPr="00DB17D9" w:rsidRDefault="001712D3" w:rsidP="00554B26">
            <w:pPr>
              <w:jc w:val="both"/>
              <w:rPr>
                <w:rFonts w:ascii="Times New Roman" w:hAnsi="Times New Roman"/>
                <w:position w:val="0"/>
                <w:sz w:val="22"/>
                <w:szCs w:val="22"/>
              </w:rPr>
            </w:pPr>
          </w:p>
        </w:tc>
        <w:tc>
          <w:tcPr>
            <w:tcW w:w="667" w:type="pct"/>
          </w:tcPr>
          <w:p w14:paraId="65188F5B" w14:textId="77777777" w:rsidR="001712D3" w:rsidRPr="00DB17D9" w:rsidRDefault="001712D3" w:rsidP="00554B26">
            <w:pPr>
              <w:ind w:left="-143" w:right="-15"/>
              <w:jc w:val="center"/>
              <w:rPr>
                <w:rFonts w:ascii="Times New Roman" w:hAnsi="Times New Roman"/>
                <w:position w:val="0"/>
                <w:sz w:val="22"/>
                <w:szCs w:val="22"/>
              </w:rPr>
            </w:pPr>
          </w:p>
        </w:tc>
        <w:tc>
          <w:tcPr>
            <w:tcW w:w="333" w:type="pct"/>
          </w:tcPr>
          <w:p w14:paraId="7A40912A" w14:textId="77777777" w:rsidR="001712D3" w:rsidRPr="00DB17D9" w:rsidRDefault="001712D3" w:rsidP="00554B26">
            <w:pPr>
              <w:jc w:val="center"/>
              <w:rPr>
                <w:rFonts w:ascii="Times New Roman" w:hAnsi="Times New Roman"/>
                <w:position w:val="0"/>
                <w:sz w:val="22"/>
                <w:szCs w:val="22"/>
              </w:rPr>
            </w:pPr>
          </w:p>
        </w:tc>
      </w:tr>
      <w:tr w:rsidR="00DB17D9" w:rsidRPr="00DB17D9" w14:paraId="2BBAC3BB" w14:textId="77777777" w:rsidTr="009C773C">
        <w:trPr>
          <w:trHeight w:val="282"/>
        </w:trPr>
        <w:tc>
          <w:tcPr>
            <w:tcW w:w="201" w:type="pct"/>
          </w:tcPr>
          <w:p w14:paraId="21C2DE11"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lastRenderedPageBreak/>
              <w:t>-</w:t>
            </w:r>
          </w:p>
        </w:tc>
        <w:tc>
          <w:tcPr>
            <w:tcW w:w="743" w:type="pct"/>
          </w:tcPr>
          <w:p w14:paraId="4BCDF4DD"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Ngoài nhà</w:t>
            </w:r>
          </w:p>
        </w:tc>
        <w:tc>
          <w:tcPr>
            <w:tcW w:w="889" w:type="pct"/>
          </w:tcPr>
          <w:p w14:paraId="37378F16" w14:textId="037580F1" w:rsidR="001712D3" w:rsidRPr="00DB17D9" w:rsidRDefault="001712D3" w:rsidP="00554B26">
            <w:pPr>
              <w:jc w:val="both"/>
              <w:rPr>
                <w:rFonts w:ascii="Times New Roman" w:hAnsi="Times New Roman"/>
                <w:position w:val="0"/>
                <w:sz w:val="22"/>
                <w:szCs w:val="22"/>
              </w:rPr>
            </w:pPr>
          </w:p>
        </w:tc>
        <w:tc>
          <w:tcPr>
            <w:tcW w:w="2167" w:type="pct"/>
          </w:tcPr>
          <w:p w14:paraId="66C5C905"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Đặt ngoài nhà thì trạm bơm phải có bậc chịu lửa III</w:t>
            </w:r>
          </w:p>
          <w:p w14:paraId="4CBDC4F1" w14:textId="77777777" w:rsidR="001712D3" w:rsidRPr="00DB17D9" w:rsidRDefault="001712D3" w:rsidP="00554B26">
            <w:pPr>
              <w:jc w:val="both"/>
              <w:rPr>
                <w:rFonts w:ascii="Times New Roman" w:hAnsi="Times New Roman"/>
                <w:position w:val="0"/>
                <w:sz w:val="22"/>
                <w:szCs w:val="22"/>
              </w:rPr>
            </w:pPr>
          </w:p>
          <w:p w14:paraId="2739429F"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Các trạm bơm được đặt trong các nhà độc lập hoặc ngoài nhà hoặc trong một phòng riêng biệt ở tầng 1 hoặc tầng hầm trên cùng. Cho phép đặt trạm bơm nước chữa cháy tại các tầng nổi khác của nhà khi phòng đặt bơm có cửa ra thông với buồng đệm thang thoát nạn của nhà qua hành lang được bảo vệ bằng kết cấu ngăn cháy loại 1</w:t>
            </w:r>
          </w:p>
        </w:tc>
        <w:tc>
          <w:tcPr>
            <w:tcW w:w="667" w:type="pct"/>
          </w:tcPr>
          <w:p w14:paraId="5ABD84E8"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7.3 TCVN 4513:1988</w:t>
            </w:r>
          </w:p>
          <w:p w14:paraId="33A0AC7F"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5.8.5 TCVN 7336:2021</w:t>
            </w:r>
          </w:p>
        </w:tc>
        <w:tc>
          <w:tcPr>
            <w:tcW w:w="333" w:type="pct"/>
          </w:tcPr>
          <w:p w14:paraId="36065369" w14:textId="2EC4F482" w:rsidR="001712D3" w:rsidRPr="00DB17D9" w:rsidRDefault="001712D3" w:rsidP="00554B26">
            <w:pPr>
              <w:jc w:val="center"/>
              <w:rPr>
                <w:rFonts w:ascii="Times New Roman" w:hAnsi="Times New Roman"/>
                <w:position w:val="0"/>
                <w:sz w:val="22"/>
                <w:szCs w:val="22"/>
              </w:rPr>
            </w:pPr>
          </w:p>
        </w:tc>
      </w:tr>
      <w:tr w:rsidR="00DB17D9" w:rsidRPr="00DB17D9" w14:paraId="163FCFDD" w14:textId="77777777" w:rsidTr="009C773C">
        <w:trPr>
          <w:trHeight w:val="282"/>
        </w:trPr>
        <w:tc>
          <w:tcPr>
            <w:tcW w:w="201" w:type="pct"/>
          </w:tcPr>
          <w:p w14:paraId="36F39595"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39BE34E5"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Đặt trong nhà</w:t>
            </w:r>
          </w:p>
        </w:tc>
        <w:tc>
          <w:tcPr>
            <w:tcW w:w="889" w:type="pct"/>
          </w:tcPr>
          <w:p w14:paraId="50FFFEC5" w14:textId="4DE04078" w:rsidR="001712D3" w:rsidRPr="00DB17D9" w:rsidRDefault="001712D3" w:rsidP="00554B26">
            <w:pPr>
              <w:jc w:val="both"/>
              <w:rPr>
                <w:rFonts w:ascii="Times New Roman" w:hAnsi="Times New Roman"/>
                <w:position w:val="0"/>
                <w:sz w:val="22"/>
                <w:szCs w:val="22"/>
              </w:rPr>
            </w:pPr>
          </w:p>
        </w:tc>
        <w:tc>
          <w:tcPr>
            <w:tcW w:w="2167" w:type="pct"/>
          </w:tcPr>
          <w:p w14:paraId="5F417FE1"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Cho phép đặt riêng máy bơm cấp nước sinh hoạt và nước chữa cháy trong 01 trạm hay kết nối với các ngôi nhà khác, nhưng phải được ngăn cách bằng tường không cháy và có lối ra ngoài trực tiếp</w:t>
            </w:r>
          </w:p>
          <w:p w14:paraId="6ED3CAC1"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Không cho phép đặt trực tiếp dưới các căn hộ, phòng nhà trẻ, trường học phổ thông, phòng điều trị của bệnh viện, phòng hành chính, giảng đường đại học</w:t>
            </w:r>
          </w:p>
          <w:p w14:paraId="4E163D28" w14:textId="77777777" w:rsidR="001712D3" w:rsidRPr="00DB17D9" w:rsidRDefault="001712D3" w:rsidP="00554B26">
            <w:pPr>
              <w:jc w:val="both"/>
              <w:rPr>
                <w:rFonts w:ascii="Times New Roman" w:hAnsi="Times New Roman"/>
                <w:position w:val="0"/>
                <w:sz w:val="22"/>
                <w:szCs w:val="22"/>
              </w:rPr>
            </w:pPr>
          </w:p>
          <w:p w14:paraId="463508DD"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Khu vực của trạm bơm phải được ngăn cách với các khu vực khác bằng tường và trần ngăn cháy có giới hạn chịu lửa REI 45</w:t>
            </w:r>
          </w:p>
        </w:tc>
        <w:tc>
          <w:tcPr>
            <w:tcW w:w="667" w:type="pct"/>
          </w:tcPr>
          <w:p w14:paraId="7BA1DE3F"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7.3 TCVN 4513:1988</w:t>
            </w:r>
          </w:p>
          <w:p w14:paraId="0BD82089" w14:textId="77777777" w:rsidR="001712D3" w:rsidRPr="00DB17D9" w:rsidRDefault="001712D3" w:rsidP="00554B26">
            <w:pPr>
              <w:jc w:val="center"/>
              <w:rPr>
                <w:rFonts w:ascii="Times New Roman" w:hAnsi="Times New Roman"/>
                <w:position w:val="0"/>
                <w:sz w:val="22"/>
                <w:szCs w:val="22"/>
              </w:rPr>
            </w:pPr>
          </w:p>
          <w:p w14:paraId="7D64CECE"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7.4 TCVN 4513:1988</w:t>
            </w:r>
          </w:p>
          <w:p w14:paraId="1F5EA707" w14:textId="77777777" w:rsidR="001712D3" w:rsidRPr="00DB17D9" w:rsidRDefault="001712D3" w:rsidP="00554B26">
            <w:pPr>
              <w:jc w:val="center"/>
              <w:rPr>
                <w:rFonts w:ascii="Times New Roman" w:hAnsi="Times New Roman"/>
                <w:position w:val="0"/>
                <w:sz w:val="22"/>
                <w:szCs w:val="22"/>
              </w:rPr>
            </w:pPr>
          </w:p>
          <w:p w14:paraId="0D3A8A7E"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7.5 TCVN 4513:1988</w:t>
            </w:r>
          </w:p>
          <w:p w14:paraId="19DFBA2D"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5.8.6 TCVN 7336:2021</w:t>
            </w:r>
          </w:p>
        </w:tc>
        <w:tc>
          <w:tcPr>
            <w:tcW w:w="333" w:type="pct"/>
          </w:tcPr>
          <w:p w14:paraId="36F5FEE1" w14:textId="54E4DF5D" w:rsidR="001712D3" w:rsidRPr="00DB17D9" w:rsidRDefault="001712D3" w:rsidP="00554B26">
            <w:pPr>
              <w:jc w:val="center"/>
              <w:rPr>
                <w:rFonts w:ascii="Times New Roman" w:hAnsi="Times New Roman"/>
                <w:position w:val="0"/>
                <w:sz w:val="22"/>
                <w:szCs w:val="22"/>
              </w:rPr>
            </w:pPr>
          </w:p>
        </w:tc>
      </w:tr>
      <w:tr w:rsidR="00DB17D9" w:rsidRPr="00DB17D9" w14:paraId="49702D37" w14:textId="77777777" w:rsidTr="009C773C">
        <w:trPr>
          <w:trHeight w:val="282"/>
        </w:trPr>
        <w:tc>
          <w:tcPr>
            <w:tcW w:w="201" w:type="pct"/>
          </w:tcPr>
          <w:p w14:paraId="291607C2"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4D347957"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Bố trí chung với bơm sinh hoạt</w:t>
            </w:r>
          </w:p>
        </w:tc>
        <w:tc>
          <w:tcPr>
            <w:tcW w:w="889" w:type="pct"/>
          </w:tcPr>
          <w:p w14:paraId="711FCC9A" w14:textId="2F1607CC" w:rsidR="001712D3" w:rsidRPr="00DB17D9" w:rsidRDefault="001712D3" w:rsidP="00554B26">
            <w:pPr>
              <w:jc w:val="both"/>
              <w:rPr>
                <w:rFonts w:ascii="Times New Roman" w:hAnsi="Times New Roman"/>
                <w:position w:val="0"/>
                <w:sz w:val="22"/>
                <w:szCs w:val="22"/>
              </w:rPr>
            </w:pPr>
          </w:p>
        </w:tc>
        <w:tc>
          <w:tcPr>
            <w:tcW w:w="2167" w:type="pct"/>
          </w:tcPr>
          <w:p w14:paraId="523A4DA8"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Cho phép</w:t>
            </w:r>
          </w:p>
        </w:tc>
        <w:tc>
          <w:tcPr>
            <w:tcW w:w="667" w:type="pct"/>
          </w:tcPr>
          <w:p w14:paraId="21C205DE"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7.3 TCVN 4513:1988</w:t>
            </w:r>
          </w:p>
        </w:tc>
        <w:tc>
          <w:tcPr>
            <w:tcW w:w="333" w:type="pct"/>
          </w:tcPr>
          <w:p w14:paraId="2B67D557" w14:textId="6B59DF34" w:rsidR="001712D3" w:rsidRPr="00DB17D9" w:rsidRDefault="001712D3" w:rsidP="00554B26">
            <w:pPr>
              <w:jc w:val="center"/>
              <w:rPr>
                <w:rFonts w:ascii="Times New Roman" w:hAnsi="Times New Roman"/>
                <w:position w:val="0"/>
                <w:sz w:val="22"/>
                <w:szCs w:val="22"/>
              </w:rPr>
            </w:pPr>
          </w:p>
        </w:tc>
      </w:tr>
      <w:tr w:rsidR="00DB17D9" w:rsidRPr="00DB17D9" w14:paraId="38EFFDC6" w14:textId="77777777" w:rsidTr="009C773C">
        <w:trPr>
          <w:trHeight w:val="282"/>
        </w:trPr>
        <w:tc>
          <w:tcPr>
            <w:tcW w:w="201" w:type="pct"/>
          </w:tcPr>
          <w:p w14:paraId="6F83832D"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 xml:space="preserve">- </w:t>
            </w:r>
          </w:p>
        </w:tc>
        <w:tc>
          <w:tcPr>
            <w:tcW w:w="743" w:type="pct"/>
          </w:tcPr>
          <w:p w14:paraId="234C3A47"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Bố trí bơm động cơ đốt trong</w:t>
            </w:r>
          </w:p>
        </w:tc>
        <w:tc>
          <w:tcPr>
            <w:tcW w:w="889" w:type="pct"/>
          </w:tcPr>
          <w:p w14:paraId="3E64830B" w14:textId="7B35EC88" w:rsidR="001712D3" w:rsidRPr="00DB17D9" w:rsidRDefault="001712D3" w:rsidP="00554B26">
            <w:pPr>
              <w:jc w:val="both"/>
              <w:rPr>
                <w:rFonts w:ascii="Times New Roman" w:hAnsi="Times New Roman"/>
                <w:position w:val="0"/>
                <w:sz w:val="22"/>
                <w:szCs w:val="22"/>
              </w:rPr>
            </w:pPr>
          </w:p>
        </w:tc>
        <w:tc>
          <w:tcPr>
            <w:tcW w:w="2167" w:type="pct"/>
          </w:tcPr>
          <w:p w14:paraId="067C6F71"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Trong các trạm bơm có động cơ đốt trong, cho phép bố trí bồn nhiên liệu (xăng - 250 l, dầu diesel - 500 l) cách biệt với phòng bơm bằng các bộ phận ngăn cháy có giới hạn chịu lửa không nhỏ hơn EI 120</w:t>
            </w:r>
          </w:p>
        </w:tc>
        <w:tc>
          <w:tcPr>
            <w:tcW w:w="667" w:type="pct"/>
          </w:tcPr>
          <w:p w14:paraId="6ECBF7B2"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5.8.18 TCVN 7336:2021</w:t>
            </w:r>
          </w:p>
        </w:tc>
        <w:tc>
          <w:tcPr>
            <w:tcW w:w="333" w:type="pct"/>
          </w:tcPr>
          <w:p w14:paraId="21EA69F7" w14:textId="71D4C7B9" w:rsidR="001712D3" w:rsidRPr="00DB17D9" w:rsidRDefault="001712D3" w:rsidP="00554B26">
            <w:pPr>
              <w:jc w:val="center"/>
              <w:rPr>
                <w:rFonts w:ascii="Times New Roman" w:hAnsi="Times New Roman"/>
                <w:position w:val="0"/>
                <w:sz w:val="22"/>
                <w:szCs w:val="22"/>
              </w:rPr>
            </w:pPr>
          </w:p>
        </w:tc>
      </w:tr>
      <w:tr w:rsidR="00DB17D9" w:rsidRPr="00DB17D9" w14:paraId="3AB01F2F" w14:textId="77777777" w:rsidTr="009C773C">
        <w:trPr>
          <w:trHeight w:val="282"/>
        </w:trPr>
        <w:tc>
          <w:tcPr>
            <w:tcW w:w="201" w:type="pct"/>
          </w:tcPr>
          <w:p w14:paraId="69E774FC"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2.2</w:t>
            </w:r>
          </w:p>
        </w:tc>
        <w:tc>
          <w:tcPr>
            <w:tcW w:w="743" w:type="pct"/>
          </w:tcPr>
          <w:p w14:paraId="6F7FE280"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Khoảng cách giữa các thiết bị</w:t>
            </w:r>
          </w:p>
        </w:tc>
        <w:tc>
          <w:tcPr>
            <w:tcW w:w="889" w:type="pct"/>
          </w:tcPr>
          <w:p w14:paraId="18214B7A" w14:textId="77777777" w:rsidR="001712D3" w:rsidRPr="00DB17D9" w:rsidRDefault="001712D3" w:rsidP="00554B26">
            <w:pPr>
              <w:jc w:val="center"/>
              <w:rPr>
                <w:rFonts w:ascii="Times New Roman" w:hAnsi="Times New Roman"/>
                <w:position w:val="0"/>
                <w:sz w:val="22"/>
                <w:szCs w:val="22"/>
              </w:rPr>
            </w:pPr>
          </w:p>
        </w:tc>
        <w:tc>
          <w:tcPr>
            <w:tcW w:w="2167" w:type="pct"/>
          </w:tcPr>
          <w:p w14:paraId="0D1CD429" w14:textId="77777777" w:rsidR="001712D3" w:rsidRPr="00DB17D9" w:rsidRDefault="001712D3" w:rsidP="00554B26">
            <w:pPr>
              <w:jc w:val="both"/>
              <w:rPr>
                <w:rFonts w:ascii="Times New Roman" w:hAnsi="Times New Roman"/>
                <w:position w:val="0"/>
                <w:sz w:val="22"/>
                <w:szCs w:val="22"/>
              </w:rPr>
            </w:pPr>
          </w:p>
        </w:tc>
        <w:tc>
          <w:tcPr>
            <w:tcW w:w="667" w:type="pct"/>
          </w:tcPr>
          <w:p w14:paraId="2603DE9F" w14:textId="77777777" w:rsidR="001712D3" w:rsidRPr="00DB17D9" w:rsidRDefault="001712D3" w:rsidP="00554B26">
            <w:pPr>
              <w:ind w:left="-143" w:right="-15"/>
              <w:jc w:val="center"/>
              <w:rPr>
                <w:rFonts w:ascii="Times New Roman" w:hAnsi="Times New Roman"/>
                <w:position w:val="0"/>
                <w:sz w:val="22"/>
                <w:szCs w:val="22"/>
              </w:rPr>
            </w:pPr>
          </w:p>
        </w:tc>
        <w:tc>
          <w:tcPr>
            <w:tcW w:w="333" w:type="pct"/>
          </w:tcPr>
          <w:p w14:paraId="7D80364D" w14:textId="77777777" w:rsidR="001712D3" w:rsidRPr="00DB17D9" w:rsidRDefault="001712D3" w:rsidP="00554B26">
            <w:pPr>
              <w:jc w:val="center"/>
              <w:rPr>
                <w:rFonts w:ascii="Times New Roman" w:hAnsi="Times New Roman"/>
                <w:position w:val="0"/>
                <w:sz w:val="22"/>
                <w:szCs w:val="22"/>
              </w:rPr>
            </w:pPr>
          </w:p>
        </w:tc>
      </w:tr>
      <w:tr w:rsidR="00DB17D9" w:rsidRPr="00DB17D9" w14:paraId="42E2F5E9" w14:textId="77777777" w:rsidTr="009C773C">
        <w:trPr>
          <w:trHeight w:val="282"/>
        </w:trPr>
        <w:tc>
          <w:tcPr>
            <w:tcW w:w="201" w:type="pct"/>
          </w:tcPr>
          <w:p w14:paraId="11A9279E"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21618E33"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xml:space="preserve">Từ cạnh bên của móng đặt máy bơm và động cơ điện đến tường nhà và khoảng cách giữa các móng </w:t>
            </w:r>
          </w:p>
        </w:tc>
        <w:tc>
          <w:tcPr>
            <w:tcW w:w="889" w:type="pct"/>
          </w:tcPr>
          <w:p w14:paraId="3698FE0A" w14:textId="5EC00BED" w:rsidR="001712D3" w:rsidRPr="00DB17D9" w:rsidRDefault="001712D3" w:rsidP="00554B26">
            <w:pPr>
              <w:jc w:val="both"/>
              <w:rPr>
                <w:rFonts w:ascii="Times New Roman" w:hAnsi="Times New Roman"/>
                <w:position w:val="0"/>
                <w:sz w:val="22"/>
                <w:szCs w:val="22"/>
              </w:rPr>
            </w:pPr>
          </w:p>
        </w:tc>
        <w:tc>
          <w:tcPr>
            <w:tcW w:w="2167" w:type="pct"/>
          </w:tcPr>
          <w:p w14:paraId="6239AD42"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70 mm</w:t>
            </w:r>
          </w:p>
        </w:tc>
        <w:tc>
          <w:tcPr>
            <w:tcW w:w="667" w:type="pct"/>
          </w:tcPr>
          <w:p w14:paraId="59B8B503" w14:textId="77777777" w:rsidR="001712D3" w:rsidRPr="00DB17D9" w:rsidRDefault="001712D3" w:rsidP="00554B26">
            <w:pPr>
              <w:ind w:left="-143" w:right="-15"/>
              <w:jc w:val="center"/>
              <w:rPr>
                <w:rFonts w:ascii="Times New Roman" w:hAnsi="Times New Roman"/>
                <w:position w:val="0"/>
                <w:sz w:val="22"/>
                <w:szCs w:val="22"/>
              </w:rPr>
            </w:pPr>
            <w:r w:rsidRPr="00DB17D9">
              <w:rPr>
                <w:rFonts w:ascii="Times New Roman" w:hAnsi="Times New Roman"/>
                <w:position w:val="0"/>
                <w:sz w:val="22"/>
                <w:szCs w:val="22"/>
              </w:rPr>
              <w:t>Đ 7.19 TCVN 4513:1988</w:t>
            </w:r>
          </w:p>
        </w:tc>
        <w:tc>
          <w:tcPr>
            <w:tcW w:w="333" w:type="pct"/>
          </w:tcPr>
          <w:p w14:paraId="1E050D7B" w14:textId="0AFEEB89" w:rsidR="001712D3" w:rsidRPr="00DB17D9" w:rsidRDefault="001712D3" w:rsidP="00554B26">
            <w:pPr>
              <w:jc w:val="center"/>
              <w:rPr>
                <w:rFonts w:ascii="Times New Roman" w:hAnsi="Times New Roman"/>
                <w:position w:val="0"/>
                <w:sz w:val="22"/>
                <w:szCs w:val="22"/>
              </w:rPr>
            </w:pPr>
          </w:p>
        </w:tc>
      </w:tr>
      <w:tr w:rsidR="00DB17D9" w:rsidRPr="00DB17D9" w14:paraId="3D711853" w14:textId="77777777" w:rsidTr="009C773C">
        <w:trPr>
          <w:trHeight w:val="282"/>
        </w:trPr>
        <w:tc>
          <w:tcPr>
            <w:tcW w:w="201" w:type="pct"/>
          </w:tcPr>
          <w:p w14:paraId="1800B766"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6E889008"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xml:space="preserve">Từ cạnh bệ máy bơm phía ống hút đến mặt tường nhà đối diện </w:t>
            </w:r>
          </w:p>
        </w:tc>
        <w:tc>
          <w:tcPr>
            <w:tcW w:w="889" w:type="pct"/>
          </w:tcPr>
          <w:p w14:paraId="080A63CB" w14:textId="089659F1" w:rsidR="001712D3" w:rsidRPr="00DB17D9" w:rsidRDefault="001712D3" w:rsidP="00554B26">
            <w:pPr>
              <w:jc w:val="both"/>
              <w:rPr>
                <w:rFonts w:ascii="Times New Roman" w:hAnsi="Times New Roman"/>
                <w:position w:val="0"/>
                <w:sz w:val="22"/>
                <w:szCs w:val="22"/>
              </w:rPr>
            </w:pPr>
          </w:p>
        </w:tc>
        <w:tc>
          <w:tcPr>
            <w:tcW w:w="2167" w:type="pct"/>
          </w:tcPr>
          <w:p w14:paraId="37CF236F"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1.000 mm</w:t>
            </w:r>
          </w:p>
          <w:p w14:paraId="208F2049" w14:textId="77777777" w:rsidR="001712D3" w:rsidRPr="00DB17D9" w:rsidRDefault="001712D3" w:rsidP="00554B26">
            <w:pPr>
              <w:jc w:val="both"/>
              <w:rPr>
                <w:rFonts w:ascii="Times New Roman" w:hAnsi="Times New Roman"/>
                <w:position w:val="0"/>
                <w:sz w:val="22"/>
                <w:szCs w:val="22"/>
              </w:rPr>
            </w:pPr>
          </w:p>
        </w:tc>
        <w:tc>
          <w:tcPr>
            <w:tcW w:w="667" w:type="pct"/>
          </w:tcPr>
          <w:p w14:paraId="2DD64485" w14:textId="77777777" w:rsidR="001712D3" w:rsidRPr="00DB17D9" w:rsidRDefault="001712D3" w:rsidP="00554B26">
            <w:pPr>
              <w:ind w:left="-143" w:right="-15"/>
              <w:jc w:val="center"/>
              <w:rPr>
                <w:rFonts w:ascii="Times New Roman" w:hAnsi="Times New Roman"/>
                <w:position w:val="0"/>
                <w:sz w:val="22"/>
                <w:szCs w:val="22"/>
              </w:rPr>
            </w:pPr>
            <w:r w:rsidRPr="00DB17D9">
              <w:rPr>
                <w:rFonts w:ascii="Times New Roman" w:hAnsi="Times New Roman"/>
                <w:position w:val="0"/>
                <w:sz w:val="22"/>
                <w:szCs w:val="22"/>
              </w:rPr>
              <w:t>Đ 7.19 TCVN 4513:1988</w:t>
            </w:r>
          </w:p>
        </w:tc>
        <w:tc>
          <w:tcPr>
            <w:tcW w:w="333" w:type="pct"/>
          </w:tcPr>
          <w:p w14:paraId="100F7E68" w14:textId="709EACD3" w:rsidR="001712D3" w:rsidRPr="00DB17D9" w:rsidRDefault="001712D3" w:rsidP="00554B26">
            <w:pPr>
              <w:jc w:val="center"/>
              <w:rPr>
                <w:rFonts w:ascii="Times New Roman" w:hAnsi="Times New Roman"/>
                <w:position w:val="0"/>
                <w:sz w:val="22"/>
                <w:szCs w:val="22"/>
              </w:rPr>
            </w:pPr>
          </w:p>
        </w:tc>
      </w:tr>
      <w:tr w:rsidR="00DB17D9" w:rsidRPr="00DB17D9" w14:paraId="25F344A7" w14:textId="77777777" w:rsidTr="009C773C">
        <w:trPr>
          <w:trHeight w:val="282"/>
        </w:trPr>
        <w:tc>
          <w:tcPr>
            <w:tcW w:w="201" w:type="pct"/>
          </w:tcPr>
          <w:p w14:paraId="36BEF900"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57634E77"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xml:space="preserve">Từ cạnh bệ máy bơm phía động cơ điện đến mặt tường nhà </w:t>
            </w:r>
          </w:p>
        </w:tc>
        <w:tc>
          <w:tcPr>
            <w:tcW w:w="889" w:type="pct"/>
          </w:tcPr>
          <w:p w14:paraId="17C6006D" w14:textId="0B053A09" w:rsidR="001712D3" w:rsidRPr="00DB17D9" w:rsidRDefault="001712D3" w:rsidP="00554B26">
            <w:pPr>
              <w:jc w:val="both"/>
              <w:rPr>
                <w:rFonts w:ascii="Times New Roman" w:hAnsi="Times New Roman"/>
                <w:position w:val="0"/>
                <w:sz w:val="22"/>
                <w:szCs w:val="22"/>
              </w:rPr>
            </w:pPr>
          </w:p>
        </w:tc>
        <w:tc>
          <w:tcPr>
            <w:tcW w:w="2167" w:type="pct"/>
          </w:tcPr>
          <w:p w14:paraId="1F6D2CCA"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Không nhỏ hơn khoảng cách cần thiết để rút roto của động cơ điện ra mà không cần tháo động cơ điện ra khỏi bệ máy</w:t>
            </w:r>
          </w:p>
          <w:p w14:paraId="3A5BF861"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Giữa máy bơm hoặc động cơ điện và tường: 1 m</w:t>
            </w:r>
          </w:p>
        </w:tc>
        <w:tc>
          <w:tcPr>
            <w:tcW w:w="667" w:type="pct"/>
          </w:tcPr>
          <w:p w14:paraId="75548783" w14:textId="77777777" w:rsidR="001712D3" w:rsidRPr="00DB17D9" w:rsidRDefault="001712D3" w:rsidP="00554B26">
            <w:pPr>
              <w:ind w:left="-143" w:right="-15"/>
              <w:jc w:val="center"/>
              <w:rPr>
                <w:rFonts w:ascii="Times New Roman" w:hAnsi="Times New Roman"/>
                <w:position w:val="0"/>
                <w:sz w:val="22"/>
                <w:szCs w:val="22"/>
              </w:rPr>
            </w:pPr>
            <w:r w:rsidRPr="00DB17D9">
              <w:rPr>
                <w:rFonts w:ascii="Times New Roman" w:hAnsi="Times New Roman"/>
                <w:position w:val="0"/>
                <w:sz w:val="22"/>
                <w:szCs w:val="22"/>
              </w:rPr>
              <w:t>Đ 7.19 TCVN 4513:1988</w:t>
            </w:r>
          </w:p>
          <w:p w14:paraId="46DFAA78" w14:textId="77777777" w:rsidR="001712D3" w:rsidRPr="00DB17D9" w:rsidRDefault="001712D3" w:rsidP="00554B26">
            <w:pPr>
              <w:ind w:left="-143" w:right="-15"/>
              <w:jc w:val="center"/>
              <w:rPr>
                <w:rFonts w:ascii="Times New Roman" w:hAnsi="Times New Roman"/>
                <w:position w:val="0"/>
                <w:sz w:val="22"/>
                <w:szCs w:val="22"/>
              </w:rPr>
            </w:pPr>
            <w:r w:rsidRPr="00DB17D9">
              <w:rPr>
                <w:rFonts w:ascii="Times New Roman" w:hAnsi="Times New Roman"/>
                <w:position w:val="0"/>
                <w:sz w:val="22"/>
                <w:szCs w:val="22"/>
              </w:rPr>
              <w:lastRenderedPageBreak/>
              <w:t>Đ 5.8.10 TCVN 7336:2021</w:t>
            </w:r>
          </w:p>
        </w:tc>
        <w:tc>
          <w:tcPr>
            <w:tcW w:w="333" w:type="pct"/>
          </w:tcPr>
          <w:p w14:paraId="0D9B9D6E" w14:textId="1259147D" w:rsidR="001712D3" w:rsidRPr="00DB17D9" w:rsidRDefault="001712D3" w:rsidP="00554B26">
            <w:pPr>
              <w:jc w:val="center"/>
              <w:rPr>
                <w:rFonts w:ascii="Times New Roman" w:hAnsi="Times New Roman"/>
                <w:position w:val="0"/>
                <w:sz w:val="22"/>
                <w:szCs w:val="22"/>
              </w:rPr>
            </w:pPr>
          </w:p>
        </w:tc>
      </w:tr>
      <w:tr w:rsidR="00DB17D9" w:rsidRPr="00DB17D9" w14:paraId="15146EE2" w14:textId="77777777" w:rsidTr="009C773C">
        <w:trPr>
          <w:trHeight w:val="282"/>
        </w:trPr>
        <w:tc>
          <w:tcPr>
            <w:tcW w:w="201" w:type="pct"/>
          </w:tcPr>
          <w:p w14:paraId="009D7D49"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lastRenderedPageBreak/>
              <w:t>-</w:t>
            </w:r>
          </w:p>
        </w:tc>
        <w:tc>
          <w:tcPr>
            <w:tcW w:w="743" w:type="pct"/>
          </w:tcPr>
          <w:p w14:paraId="34DBF8FE"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Lối đi trong trạm bơm</w:t>
            </w:r>
          </w:p>
        </w:tc>
        <w:tc>
          <w:tcPr>
            <w:tcW w:w="889" w:type="pct"/>
          </w:tcPr>
          <w:p w14:paraId="75EBE6D6" w14:textId="629029AF" w:rsidR="001712D3" w:rsidRPr="00DB17D9" w:rsidRDefault="001712D3" w:rsidP="00554B26">
            <w:pPr>
              <w:jc w:val="both"/>
              <w:rPr>
                <w:rFonts w:ascii="Times New Roman" w:hAnsi="Times New Roman"/>
                <w:position w:val="0"/>
                <w:sz w:val="22"/>
                <w:szCs w:val="22"/>
              </w:rPr>
            </w:pPr>
          </w:p>
        </w:tc>
        <w:tc>
          <w:tcPr>
            <w:tcW w:w="2167" w:type="pct"/>
          </w:tcPr>
          <w:p w14:paraId="03EF4AA2" w14:textId="77777777" w:rsidR="001712D3" w:rsidRPr="00DB17D9" w:rsidRDefault="001712D3" w:rsidP="00554B26">
            <w:pPr>
              <w:jc w:val="both"/>
              <w:rPr>
                <w:rFonts w:ascii="Times New Roman" w:hAnsi="Times New Roman"/>
                <w:spacing w:val="-2"/>
                <w:position w:val="0"/>
                <w:sz w:val="22"/>
                <w:szCs w:val="22"/>
              </w:rPr>
            </w:pPr>
            <w:r w:rsidRPr="00DB17D9">
              <w:rPr>
                <w:rFonts w:ascii="Times New Roman" w:hAnsi="Times New Roman"/>
                <w:spacing w:val="-2"/>
                <w:position w:val="0"/>
                <w:sz w:val="22"/>
                <w:szCs w:val="22"/>
              </w:rPr>
              <w:t>Máy bơm có đường kính ống đẩy từ 100 mm cho phép đặt dọc tường và vách nhà mà không cần lối đi giữa máy bơm và tường nhưng không nhỏ hơn 200 mm tính từ móng nhà đến bệ</w:t>
            </w:r>
          </w:p>
          <w:p w14:paraId="0E0ED297"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Cho phép đặt 02 máy bơm trên cùng 01 móng mà không cần lối đi lại giữa chúng nhưng xung quanh phải có lối đi riêng rộng tối thiểu 700 mm</w:t>
            </w:r>
          </w:p>
        </w:tc>
        <w:tc>
          <w:tcPr>
            <w:tcW w:w="667" w:type="pct"/>
          </w:tcPr>
          <w:p w14:paraId="69B1A4FF" w14:textId="77777777" w:rsidR="001712D3" w:rsidRPr="00DB17D9" w:rsidRDefault="001712D3" w:rsidP="00554B26">
            <w:pPr>
              <w:ind w:left="-143" w:right="-15"/>
              <w:jc w:val="center"/>
              <w:rPr>
                <w:rFonts w:ascii="Times New Roman" w:hAnsi="Times New Roman"/>
                <w:position w:val="0"/>
                <w:sz w:val="22"/>
                <w:szCs w:val="22"/>
              </w:rPr>
            </w:pPr>
            <w:r w:rsidRPr="00DB17D9">
              <w:rPr>
                <w:rFonts w:ascii="Times New Roman" w:hAnsi="Times New Roman"/>
                <w:position w:val="0"/>
                <w:sz w:val="22"/>
                <w:szCs w:val="22"/>
              </w:rPr>
              <w:t>Đ 7.19 TCVN 4513:1988</w:t>
            </w:r>
          </w:p>
        </w:tc>
        <w:tc>
          <w:tcPr>
            <w:tcW w:w="333" w:type="pct"/>
          </w:tcPr>
          <w:p w14:paraId="5F13C90A" w14:textId="7E73C05F" w:rsidR="001712D3" w:rsidRPr="00DB17D9" w:rsidRDefault="001712D3" w:rsidP="00554B26">
            <w:pPr>
              <w:jc w:val="center"/>
              <w:rPr>
                <w:rFonts w:ascii="Times New Roman" w:hAnsi="Times New Roman"/>
                <w:position w:val="0"/>
                <w:sz w:val="22"/>
                <w:szCs w:val="22"/>
              </w:rPr>
            </w:pPr>
          </w:p>
        </w:tc>
      </w:tr>
      <w:tr w:rsidR="00DB17D9" w:rsidRPr="00DB17D9" w14:paraId="192339E0" w14:textId="77777777" w:rsidTr="009C773C">
        <w:trPr>
          <w:trHeight w:val="282"/>
        </w:trPr>
        <w:tc>
          <w:tcPr>
            <w:tcW w:w="201" w:type="pct"/>
          </w:tcPr>
          <w:p w14:paraId="4BEE9D4E"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1C15A4EF"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Chiều cao thông thủy trạm bơm</w:t>
            </w:r>
          </w:p>
        </w:tc>
        <w:tc>
          <w:tcPr>
            <w:tcW w:w="889" w:type="pct"/>
          </w:tcPr>
          <w:p w14:paraId="05653860" w14:textId="4F9C042D" w:rsidR="001712D3" w:rsidRPr="00DB17D9" w:rsidRDefault="001712D3" w:rsidP="00554B26">
            <w:pPr>
              <w:jc w:val="both"/>
              <w:rPr>
                <w:rFonts w:ascii="Times New Roman" w:hAnsi="Times New Roman"/>
                <w:position w:val="0"/>
                <w:sz w:val="22"/>
                <w:szCs w:val="22"/>
              </w:rPr>
            </w:pPr>
          </w:p>
        </w:tc>
        <w:tc>
          <w:tcPr>
            <w:tcW w:w="2167" w:type="pct"/>
          </w:tcPr>
          <w:p w14:paraId="35518389"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Trạm bơm có thiết bị nâng: khoảng cách thông thủy từ đáy vật được nâng đến đỉnh thiết bị đặt ở dưới không nhỏ hơn 500 mm</w:t>
            </w:r>
          </w:p>
          <w:p w14:paraId="132FF3E4"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Trạm bơm không có thiết bị nâng: chiều cao thông thủy tối thiểu 2,2 m</w:t>
            </w:r>
          </w:p>
        </w:tc>
        <w:tc>
          <w:tcPr>
            <w:tcW w:w="667" w:type="pct"/>
          </w:tcPr>
          <w:p w14:paraId="31AC327E"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7.20 TCVN 4513:1988</w:t>
            </w:r>
          </w:p>
        </w:tc>
        <w:tc>
          <w:tcPr>
            <w:tcW w:w="333" w:type="pct"/>
          </w:tcPr>
          <w:p w14:paraId="3619DC3F" w14:textId="39A7E8DC" w:rsidR="001712D3" w:rsidRPr="00DB17D9" w:rsidRDefault="001712D3" w:rsidP="00554B26">
            <w:pPr>
              <w:jc w:val="center"/>
              <w:rPr>
                <w:rFonts w:ascii="Times New Roman" w:hAnsi="Times New Roman"/>
                <w:position w:val="0"/>
                <w:sz w:val="22"/>
                <w:szCs w:val="22"/>
              </w:rPr>
            </w:pPr>
          </w:p>
        </w:tc>
      </w:tr>
      <w:tr w:rsidR="00DB17D9" w:rsidRPr="00DB17D9" w14:paraId="47AB15D1" w14:textId="77777777" w:rsidTr="009C773C">
        <w:trPr>
          <w:trHeight w:val="282"/>
        </w:trPr>
        <w:tc>
          <w:tcPr>
            <w:tcW w:w="201" w:type="pct"/>
          </w:tcPr>
          <w:p w14:paraId="777009CF"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20353653"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Giữa các bộ điều khiển và giữa bộ điều khiển với tường</w:t>
            </w:r>
          </w:p>
        </w:tc>
        <w:tc>
          <w:tcPr>
            <w:tcW w:w="889" w:type="pct"/>
          </w:tcPr>
          <w:p w14:paraId="3471C5D3" w14:textId="2F5917E0" w:rsidR="001712D3" w:rsidRPr="00DB17D9" w:rsidRDefault="001712D3" w:rsidP="00554B26">
            <w:pPr>
              <w:jc w:val="both"/>
              <w:rPr>
                <w:rFonts w:ascii="Times New Roman" w:hAnsi="Times New Roman"/>
                <w:position w:val="0"/>
                <w:sz w:val="22"/>
                <w:szCs w:val="22"/>
              </w:rPr>
            </w:pPr>
          </w:p>
        </w:tc>
        <w:tc>
          <w:tcPr>
            <w:tcW w:w="2167" w:type="pct"/>
          </w:tcPr>
          <w:p w14:paraId="3A9F9B29"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0,5 m</w:t>
            </w:r>
          </w:p>
        </w:tc>
        <w:tc>
          <w:tcPr>
            <w:tcW w:w="667" w:type="pct"/>
          </w:tcPr>
          <w:p w14:paraId="1810571A"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5.8.10 TCVN 7336:2021</w:t>
            </w:r>
          </w:p>
        </w:tc>
        <w:tc>
          <w:tcPr>
            <w:tcW w:w="333" w:type="pct"/>
          </w:tcPr>
          <w:p w14:paraId="45EA46CE" w14:textId="799D0C92" w:rsidR="001712D3" w:rsidRPr="00DB17D9" w:rsidRDefault="001712D3" w:rsidP="00554B26">
            <w:pPr>
              <w:jc w:val="center"/>
              <w:rPr>
                <w:rFonts w:ascii="Times New Roman" w:hAnsi="Times New Roman"/>
                <w:position w:val="0"/>
                <w:sz w:val="22"/>
                <w:szCs w:val="22"/>
              </w:rPr>
            </w:pPr>
          </w:p>
        </w:tc>
      </w:tr>
      <w:tr w:rsidR="00DB17D9" w:rsidRPr="00DB17D9" w14:paraId="64CF16B6" w14:textId="77777777" w:rsidTr="009C773C">
        <w:trPr>
          <w:trHeight w:val="282"/>
        </w:trPr>
        <w:tc>
          <w:tcPr>
            <w:tcW w:w="201" w:type="pct"/>
          </w:tcPr>
          <w:p w14:paraId="0970C99F"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46F3924E"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Giữa các máy bơm hoặc động cơ điện</w:t>
            </w:r>
          </w:p>
        </w:tc>
        <w:tc>
          <w:tcPr>
            <w:tcW w:w="889" w:type="pct"/>
          </w:tcPr>
          <w:p w14:paraId="0940A75C" w14:textId="07F5CAF0" w:rsidR="001712D3" w:rsidRPr="00DB17D9" w:rsidRDefault="001712D3" w:rsidP="00554B26">
            <w:pPr>
              <w:jc w:val="both"/>
              <w:rPr>
                <w:rFonts w:ascii="Times New Roman" w:hAnsi="Times New Roman"/>
                <w:position w:val="0"/>
                <w:sz w:val="22"/>
                <w:szCs w:val="22"/>
              </w:rPr>
            </w:pPr>
          </w:p>
        </w:tc>
        <w:tc>
          <w:tcPr>
            <w:tcW w:w="2167" w:type="pct"/>
          </w:tcPr>
          <w:p w14:paraId="7BEB0136"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0,7 m</w:t>
            </w:r>
          </w:p>
        </w:tc>
        <w:tc>
          <w:tcPr>
            <w:tcW w:w="667" w:type="pct"/>
          </w:tcPr>
          <w:p w14:paraId="019A7C64"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5.8.10 TCVN 7336:2021</w:t>
            </w:r>
          </w:p>
        </w:tc>
        <w:tc>
          <w:tcPr>
            <w:tcW w:w="333" w:type="pct"/>
          </w:tcPr>
          <w:p w14:paraId="1EA2C0E7" w14:textId="18F83647" w:rsidR="001712D3" w:rsidRPr="00DB17D9" w:rsidRDefault="001712D3" w:rsidP="00554B26">
            <w:pPr>
              <w:jc w:val="center"/>
              <w:rPr>
                <w:rFonts w:ascii="Times New Roman" w:hAnsi="Times New Roman"/>
                <w:position w:val="0"/>
                <w:sz w:val="22"/>
                <w:szCs w:val="22"/>
              </w:rPr>
            </w:pPr>
          </w:p>
        </w:tc>
      </w:tr>
      <w:tr w:rsidR="00DB17D9" w:rsidRPr="00DB17D9" w14:paraId="1343385E" w14:textId="77777777" w:rsidTr="009C773C">
        <w:trPr>
          <w:trHeight w:val="282"/>
        </w:trPr>
        <w:tc>
          <w:tcPr>
            <w:tcW w:w="201" w:type="pct"/>
          </w:tcPr>
          <w:p w14:paraId="77A743AE"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66DC6098"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Giữa các máy nén khí</w:t>
            </w:r>
          </w:p>
        </w:tc>
        <w:tc>
          <w:tcPr>
            <w:tcW w:w="889" w:type="pct"/>
          </w:tcPr>
          <w:p w14:paraId="2F72A71F" w14:textId="7B771580" w:rsidR="001712D3" w:rsidRPr="00DB17D9" w:rsidRDefault="001712D3" w:rsidP="00554B26">
            <w:pPr>
              <w:jc w:val="both"/>
              <w:rPr>
                <w:rFonts w:ascii="Times New Roman" w:hAnsi="Times New Roman"/>
                <w:position w:val="0"/>
                <w:sz w:val="22"/>
                <w:szCs w:val="22"/>
              </w:rPr>
            </w:pPr>
          </w:p>
        </w:tc>
        <w:tc>
          <w:tcPr>
            <w:tcW w:w="2167" w:type="pct"/>
          </w:tcPr>
          <w:p w14:paraId="08EF151D"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1,5 m</w:t>
            </w:r>
          </w:p>
        </w:tc>
        <w:tc>
          <w:tcPr>
            <w:tcW w:w="667" w:type="pct"/>
          </w:tcPr>
          <w:p w14:paraId="57099FE6"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5.8.10 TCVN 7336:2021</w:t>
            </w:r>
          </w:p>
        </w:tc>
        <w:tc>
          <w:tcPr>
            <w:tcW w:w="333" w:type="pct"/>
          </w:tcPr>
          <w:p w14:paraId="27481465" w14:textId="0546F160" w:rsidR="001712D3" w:rsidRPr="00DB17D9" w:rsidRDefault="001712D3" w:rsidP="00554B26">
            <w:pPr>
              <w:jc w:val="center"/>
              <w:rPr>
                <w:rFonts w:ascii="Times New Roman" w:hAnsi="Times New Roman"/>
                <w:position w:val="0"/>
                <w:sz w:val="22"/>
                <w:szCs w:val="22"/>
              </w:rPr>
            </w:pPr>
          </w:p>
        </w:tc>
      </w:tr>
      <w:tr w:rsidR="00DB17D9" w:rsidRPr="00DB17D9" w14:paraId="5824195C" w14:textId="77777777" w:rsidTr="009C773C">
        <w:trPr>
          <w:trHeight w:val="282"/>
        </w:trPr>
        <w:tc>
          <w:tcPr>
            <w:tcW w:w="201" w:type="pct"/>
          </w:tcPr>
          <w:p w14:paraId="14D6212D"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75C38992"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Giữa máy nén khí với tường</w:t>
            </w:r>
          </w:p>
        </w:tc>
        <w:tc>
          <w:tcPr>
            <w:tcW w:w="889" w:type="pct"/>
          </w:tcPr>
          <w:p w14:paraId="69819827" w14:textId="2280D82C" w:rsidR="001712D3" w:rsidRPr="00DB17D9" w:rsidRDefault="001712D3" w:rsidP="00554B26">
            <w:pPr>
              <w:jc w:val="both"/>
              <w:rPr>
                <w:rFonts w:ascii="Times New Roman" w:hAnsi="Times New Roman"/>
                <w:position w:val="0"/>
                <w:sz w:val="22"/>
                <w:szCs w:val="22"/>
              </w:rPr>
            </w:pPr>
          </w:p>
        </w:tc>
        <w:tc>
          <w:tcPr>
            <w:tcW w:w="2167" w:type="pct"/>
          </w:tcPr>
          <w:p w14:paraId="26EAF5FB"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1 m</w:t>
            </w:r>
          </w:p>
        </w:tc>
        <w:tc>
          <w:tcPr>
            <w:tcW w:w="667" w:type="pct"/>
          </w:tcPr>
          <w:p w14:paraId="1EEB6E96"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5.8.10 TCVN 7336:2021</w:t>
            </w:r>
          </w:p>
        </w:tc>
        <w:tc>
          <w:tcPr>
            <w:tcW w:w="333" w:type="pct"/>
          </w:tcPr>
          <w:p w14:paraId="48FE2025" w14:textId="0DA6B077" w:rsidR="001712D3" w:rsidRPr="00DB17D9" w:rsidRDefault="001712D3" w:rsidP="00554B26">
            <w:pPr>
              <w:jc w:val="center"/>
              <w:rPr>
                <w:rFonts w:ascii="Times New Roman" w:hAnsi="Times New Roman"/>
                <w:position w:val="0"/>
                <w:sz w:val="22"/>
                <w:szCs w:val="22"/>
              </w:rPr>
            </w:pPr>
          </w:p>
        </w:tc>
      </w:tr>
      <w:tr w:rsidR="00DB17D9" w:rsidRPr="00DB17D9" w14:paraId="1F7699E1" w14:textId="77777777" w:rsidTr="009C773C">
        <w:trPr>
          <w:trHeight w:val="282"/>
        </w:trPr>
        <w:tc>
          <w:tcPr>
            <w:tcW w:w="201" w:type="pct"/>
          </w:tcPr>
          <w:p w14:paraId="7BEDCA2A"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2.3</w:t>
            </w:r>
          </w:p>
        </w:tc>
        <w:tc>
          <w:tcPr>
            <w:tcW w:w="743" w:type="pct"/>
          </w:tcPr>
          <w:p w14:paraId="6C71B51A"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Liên lạc</w:t>
            </w:r>
          </w:p>
        </w:tc>
        <w:tc>
          <w:tcPr>
            <w:tcW w:w="889" w:type="pct"/>
          </w:tcPr>
          <w:p w14:paraId="613D8C6C" w14:textId="43F1CF73" w:rsidR="001712D3" w:rsidRPr="00DB17D9" w:rsidRDefault="001712D3" w:rsidP="00554B26">
            <w:pPr>
              <w:jc w:val="both"/>
              <w:rPr>
                <w:rFonts w:ascii="Times New Roman" w:hAnsi="Times New Roman"/>
                <w:position w:val="0"/>
                <w:sz w:val="22"/>
                <w:szCs w:val="22"/>
              </w:rPr>
            </w:pPr>
          </w:p>
        </w:tc>
        <w:tc>
          <w:tcPr>
            <w:tcW w:w="2167" w:type="pct"/>
          </w:tcPr>
          <w:p w14:paraId="02DD0D5A"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Trạm bơm phải được trang bị điện thoại kết nối với phòng trực điều khiển chống cháy</w:t>
            </w:r>
          </w:p>
        </w:tc>
        <w:tc>
          <w:tcPr>
            <w:tcW w:w="667" w:type="pct"/>
          </w:tcPr>
          <w:p w14:paraId="7555EFC3"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5.8.8 TCVN 7336:2021</w:t>
            </w:r>
          </w:p>
        </w:tc>
        <w:tc>
          <w:tcPr>
            <w:tcW w:w="333" w:type="pct"/>
          </w:tcPr>
          <w:p w14:paraId="7CDC0346" w14:textId="4ECC8EBC" w:rsidR="001712D3" w:rsidRPr="00DB17D9" w:rsidRDefault="001712D3" w:rsidP="00554B26">
            <w:pPr>
              <w:jc w:val="center"/>
              <w:rPr>
                <w:rFonts w:ascii="Times New Roman" w:hAnsi="Times New Roman"/>
                <w:position w:val="0"/>
                <w:sz w:val="22"/>
                <w:szCs w:val="22"/>
              </w:rPr>
            </w:pPr>
          </w:p>
        </w:tc>
      </w:tr>
      <w:tr w:rsidR="00DB17D9" w:rsidRPr="00DB17D9" w14:paraId="7215DAF7" w14:textId="77777777" w:rsidTr="009C773C">
        <w:trPr>
          <w:trHeight w:val="282"/>
        </w:trPr>
        <w:tc>
          <w:tcPr>
            <w:tcW w:w="201" w:type="pct"/>
          </w:tcPr>
          <w:p w14:paraId="23FA138C"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2.4</w:t>
            </w:r>
          </w:p>
        </w:tc>
        <w:tc>
          <w:tcPr>
            <w:tcW w:w="743" w:type="pct"/>
          </w:tcPr>
          <w:p w14:paraId="4BCCAE49"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Chỉ thị</w:t>
            </w:r>
          </w:p>
        </w:tc>
        <w:tc>
          <w:tcPr>
            <w:tcW w:w="889" w:type="pct"/>
          </w:tcPr>
          <w:p w14:paraId="06470ADA" w14:textId="2EB042D9" w:rsidR="001712D3" w:rsidRPr="00DB17D9" w:rsidRDefault="001712D3" w:rsidP="00554B26">
            <w:pPr>
              <w:jc w:val="both"/>
              <w:rPr>
                <w:rFonts w:ascii="Times New Roman" w:hAnsi="Times New Roman"/>
                <w:position w:val="0"/>
                <w:sz w:val="22"/>
                <w:szCs w:val="22"/>
              </w:rPr>
            </w:pPr>
          </w:p>
        </w:tc>
        <w:tc>
          <w:tcPr>
            <w:tcW w:w="2167" w:type="pct"/>
          </w:tcPr>
          <w:p w14:paraId="0DFDA9CE"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Ở lối vào trạm bơm phải có đèn ghi chữ “trạm bơm chữa cháy”, kết nối với đèn chiếu sáng sự cố</w:t>
            </w:r>
          </w:p>
        </w:tc>
        <w:tc>
          <w:tcPr>
            <w:tcW w:w="667" w:type="pct"/>
          </w:tcPr>
          <w:p w14:paraId="5767F9DC"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5.8.9 TCVN 7336:2021</w:t>
            </w:r>
          </w:p>
        </w:tc>
        <w:tc>
          <w:tcPr>
            <w:tcW w:w="333" w:type="pct"/>
          </w:tcPr>
          <w:p w14:paraId="4AE94556" w14:textId="188CA368" w:rsidR="001712D3" w:rsidRPr="00DB17D9" w:rsidRDefault="001712D3" w:rsidP="00554B26">
            <w:pPr>
              <w:jc w:val="center"/>
              <w:rPr>
                <w:rFonts w:ascii="Times New Roman" w:hAnsi="Times New Roman"/>
                <w:position w:val="0"/>
                <w:sz w:val="22"/>
                <w:szCs w:val="22"/>
              </w:rPr>
            </w:pPr>
          </w:p>
        </w:tc>
      </w:tr>
      <w:tr w:rsidR="00DB17D9" w:rsidRPr="00DB17D9" w14:paraId="1883FD2B" w14:textId="77777777" w:rsidTr="009C773C">
        <w:trPr>
          <w:trHeight w:val="282"/>
        </w:trPr>
        <w:tc>
          <w:tcPr>
            <w:tcW w:w="201" w:type="pct"/>
          </w:tcPr>
          <w:p w14:paraId="4B7E370E"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2.5</w:t>
            </w:r>
          </w:p>
        </w:tc>
        <w:tc>
          <w:tcPr>
            <w:tcW w:w="743" w:type="pct"/>
          </w:tcPr>
          <w:p w14:paraId="441301B5"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Khớp nối với xe chữa cháy</w:t>
            </w:r>
          </w:p>
        </w:tc>
        <w:tc>
          <w:tcPr>
            <w:tcW w:w="889" w:type="pct"/>
          </w:tcPr>
          <w:p w14:paraId="28354CA1" w14:textId="3B015107" w:rsidR="001712D3" w:rsidRPr="00DB17D9" w:rsidRDefault="001712D3" w:rsidP="00554B26">
            <w:pPr>
              <w:jc w:val="both"/>
              <w:rPr>
                <w:rFonts w:ascii="Times New Roman" w:hAnsi="Times New Roman"/>
                <w:position w:val="0"/>
                <w:sz w:val="22"/>
                <w:szCs w:val="22"/>
              </w:rPr>
            </w:pPr>
          </w:p>
        </w:tc>
        <w:tc>
          <w:tcPr>
            <w:tcW w:w="2167" w:type="pct"/>
          </w:tcPr>
          <w:p w14:paraId="1176BEC3"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Bên ngoài trạm bơm phải bố trí ít nhất hai khớp nối để kết nối với xe chữa cháy</w:t>
            </w:r>
          </w:p>
        </w:tc>
        <w:tc>
          <w:tcPr>
            <w:tcW w:w="667" w:type="pct"/>
          </w:tcPr>
          <w:p w14:paraId="1381019B"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5.8.12 TCVN 7336:2021</w:t>
            </w:r>
          </w:p>
        </w:tc>
        <w:tc>
          <w:tcPr>
            <w:tcW w:w="333" w:type="pct"/>
          </w:tcPr>
          <w:p w14:paraId="572744B7" w14:textId="66658FD7" w:rsidR="001712D3" w:rsidRPr="00DB17D9" w:rsidRDefault="001712D3" w:rsidP="00554B26">
            <w:pPr>
              <w:jc w:val="center"/>
              <w:rPr>
                <w:rFonts w:ascii="Times New Roman" w:hAnsi="Times New Roman"/>
                <w:position w:val="0"/>
                <w:sz w:val="22"/>
                <w:szCs w:val="22"/>
              </w:rPr>
            </w:pPr>
          </w:p>
        </w:tc>
      </w:tr>
      <w:tr w:rsidR="00DB17D9" w:rsidRPr="00DB17D9" w14:paraId="1EFD29AB" w14:textId="77777777" w:rsidTr="009C773C">
        <w:trPr>
          <w:trHeight w:val="282"/>
        </w:trPr>
        <w:tc>
          <w:tcPr>
            <w:tcW w:w="201" w:type="pct"/>
          </w:tcPr>
          <w:p w14:paraId="1A94288D"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2.6</w:t>
            </w:r>
          </w:p>
        </w:tc>
        <w:tc>
          <w:tcPr>
            <w:tcW w:w="743" w:type="pct"/>
          </w:tcPr>
          <w:p w14:paraId="40E4591A"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Chống ngập</w:t>
            </w:r>
          </w:p>
        </w:tc>
        <w:tc>
          <w:tcPr>
            <w:tcW w:w="889" w:type="pct"/>
          </w:tcPr>
          <w:p w14:paraId="133B16E9" w14:textId="3C8E5D59" w:rsidR="001712D3" w:rsidRPr="00DB17D9" w:rsidRDefault="001712D3" w:rsidP="00554B26">
            <w:pPr>
              <w:jc w:val="both"/>
              <w:rPr>
                <w:rFonts w:ascii="Times New Roman" w:hAnsi="Times New Roman"/>
                <w:position w:val="0"/>
                <w:sz w:val="22"/>
                <w:szCs w:val="22"/>
              </w:rPr>
            </w:pPr>
          </w:p>
        </w:tc>
        <w:tc>
          <w:tcPr>
            <w:tcW w:w="2167" w:type="pct"/>
          </w:tcPr>
          <w:p w14:paraId="3048D95D"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Trong các trạm bơm đặt ngầm và bán ngầm, cần có các biện pháp chống ngập cho các thiết bị trong trường hợp sự cố với máy bơm lớn nhất, cũng như trên các van hoặc đường ống bằng các biện pháp sau:</w:t>
            </w:r>
          </w:p>
          <w:p w14:paraId="75C7A01F" w14:textId="77777777" w:rsidR="001712D3" w:rsidRPr="00DB17D9" w:rsidRDefault="001712D3" w:rsidP="00554B26">
            <w:pPr>
              <w:tabs>
                <w:tab w:val="left" w:pos="769"/>
              </w:tabs>
              <w:jc w:val="both"/>
              <w:rPr>
                <w:rFonts w:ascii="Times New Roman" w:hAnsi="Times New Roman"/>
                <w:position w:val="0"/>
                <w:sz w:val="22"/>
                <w:szCs w:val="22"/>
              </w:rPr>
            </w:pPr>
            <w:r w:rsidRPr="00DB17D9">
              <w:rPr>
                <w:rFonts w:ascii="Times New Roman" w:hAnsi="Times New Roman"/>
                <w:position w:val="0"/>
                <w:sz w:val="22"/>
                <w:szCs w:val="22"/>
              </w:rPr>
              <w:t>- Đặt động cơ điện của bơm cao hơn ít nhất 0,5 m so với sàn;</w:t>
            </w:r>
          </w:p>
          <w:p w14:paraId="0656AF37" w14:textId="77777777" w:rsidR="001712D3" w:rsidRPr="00DB17D9" w:rsidRDefault="001712D3" w:rsidP="00554B26">
            <w:pPr>
              <w:tabs>
                <w:tab w:val="left" w:pos="769"/>
              </w:tabs>
              <w:jc w:val="both"/>
              <w:rPr>
                <w:rFonts w:ascii="Times New Roman" w:hAnsi="Times New Roman"/>
                <w:position w:val="0"/>
                <w:sz w:val="22"/>
                <w:szCs w:val="22"/>
              </w:rPr>
            </w:pPr>
            <w:r w:rsidRPr="00DB17D9">
              <w:rPr>
                <w:rFonts w:ascii="Times New Roman" w:hAnsi="Times New Roman"/>
                <w:position w:val="0"/>
                <w:sz w:val="22"/>
                <w:szCs w:val="22"/>
              </w:rPr>
              <w:t>- Thoát nước trong trường hợp sự cố vào cống hoặc mặt đất;</w:t>
            </w:r>
          </w:p>
          <w:p w14:paraId="468C7E76"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Thoát nước từ hố thu bằng máy bơm chuyên dụng.</w:t>
            </w:r>
          </w:p>
        </w:tc>
        <w:tc>
          <w:tcPr>
            <w:tcW w:w="667" w:type="pct"/>
          </w:tcPr>
          <w:p w14:paraId="16DC5886"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5.8.16 TCVN 7336:2021</w:t>
            </w:r>
          </w:p>
        </w:tc>
        <w:tc>
          <w:tcPr>
            <w:tcW w:w="333" w:type="pct"/>
          </w:tcPr>
          <w:p w14:paraId="1E3CD67D" w14:textId="614C1ABF" w:rsidR="001712D3" w:rsidRPr="00DB17D9" w:rsidRDefault="001712D3" w:rsidP="00554B26">
            <w:pPr>
              <w:jc w:val="center"/>
              <w:rPr>
                <w:rFonts w:ascii="Times New Roman" w:hAnsi="Times New Roman"/>
                <w:position w:val="0"/>
                <w:sz w:val="22"/>
                <w:szCs w:val="22"/>
              </w:rPr>
            </w:pPr>
          </w:p>
        </w:tc>
      </w:tr>
      <w:tr w:rsidR="00DB17D9" w:rsidRPr="00DB17D9" w14:paraId="2453C35C" w14:textId="77777777" w:rsidTr="009C773C">
        <w:trPr>
          <w:trHeight w:val="282"/>
        </w:trPr>
        <w:tc>
          <w:tcPr>
            <w:tcW w:w="201" w:type="pct"/>
          </w:tcPr>
          <w:p w14:paraId="713437B2" w14:textId="77777777" w:rsidR="001712D3" w:rsidRPr="00DB17D9" w:rsidRDefault="001712D3" w:rsidP="00554B26">
            <w:pPr>
              <w:jc w:val="center"/>
              <w:rPr>
                <w:rFonts w:ascii="Times New Roman" w:hAnsi="Times New Roman"/>
                <w:b/>
                <w:position w:val="0"/>
                <w:sz w:val="22"/>
                <w:szCs w:val="22"/>
              </w:rPr>
            </w:pPr>
            <w:r w:rsidRPr="00DB17D9">
              <w:rPr>
                <w:rFonts w:ascii="Times New Roman" w:hAnsi="Times New Roman"/>
                <w:b/>
                <w:position w:val="0"/>
                <w:sz w:val="22"/>
                <w:szCs w:val="22"/>
              </w:rPr>
              <w:t>3</w:t>
            </w:r>
          </w:p>
        </w:tc>
        <w:tc>
          <w:tcPr>
            <w:tcW w:w="743" w:type="pct"/>
          </w:tcPr>
          <w:p w14:paraId="7B4998CD" w14:textId="77777777" w:rsidR="001712D3" w:rsidRPr="00DB17D9" w:rsidRDefault="001712D3" w:rsidP="00554B26">
            <w:pPr>
              <w:jc w:val="both"/>
              <w:rPr>
                <w:rFonts w:ascii="Times New Roman" w:hAnsi="Times New Roman"/>
                <w:b/>
                <w:position w:val="0"/>
                <w:sz w:val="22"/>
                <w:szCs w:val="22"/>
              </w:rPr>
            </w:pPr>
            <w:r w:rsidRPr="00DB17D9">
              <w:rPr>
                <w:rFonts w:ascii="Times New Roman" w:hAnsi="Times New Roman"/>
                <w:b/>
                <w:position w:val="0"/>
                <w:sz w:val="22"/>
                <w:szCs w:val="22"/>
              </w:rPr>
              <w:t>Bơm chữa cháy</w:t>
            </w:r>
          </w:p>
        </w:tc>
        <w:tc>
          <w:tcPr>
            <w:tcW w:w="889" w:type="pct"/>
          </w:tcPr>
          <w:p w14:paraId="5177FB77" w14:textId="5FD66247" w:rsidR="001712D3" w:rsidRPr="00DB17D9" w:rsidRDefault="001712D3" w:rsidP="00554B26">
            <w:pPr>
              <w:jc w:val="both"/>
              <w:rPr>
                <w:rFonts w:ascii="Times New Roman" w:hAnsi="Times New Roman"/>
                <w:position w:val="0"/>
                <w:sz w:val="22"/>
                <w:szCs w:val="22"/>
              </w:rPr>
            </w:pPr>
          </w:p>
        </w:tc>
        <w:tc>
          <w:tcPr>
            <w:tcW w:w="2167" w:type="pct"/>
          </w:tcPr>
          <w:p w14:paraId="5361ADD5" w14:textId="77777777" w:rsidR="001712D3" w:rsidRPr="00DB17D9" w:rsidRDefault="001712D3" w:rsidP="00554B26">
            <w:pPr>
              <w:jc w:val="both"/>
              <w:rPr>
                <w:rFonts w:ascii="Times New Roman" w:hAnsi="Times New Roman"/>
                <w:position w:val="0"/>
                <w:sz w:val="22"/>
                <w:szCs w:val="22"/>
              </w:rPr>
            </w:pPr>
          </w:p>
        </w:tc>
        <w:tc>
          <w:tcPr>
            <w:tcW w:w="667" w:type="pct"/>
          </w:tcPr>
          <w:p w14:paraId="65569E12" w14:textId="77777777" w:rsidR="001712D3" w:rsidRPr="00DB17D9" w:rsidRDefault="001712D3" w:rsidP="00554B26">
            <w:pPr>
              <w:jc w:val="center"/>
              <w:rPr>
                <w:rFonts w:ascii="Times New Roman" w:hAnsi="Times New Roman"/>
                <w:position w:val="0"/>
                <w:sz w:val="22"/>
                <w:szCs w:val="22"/>
              </w:rPr>
            </w:pPr>
          </w:p>
        </w:tc>
        <w:tc>
          <w:tcPr>
            <w:tcW w:w="333" w:type="pct"/>
          </w:tcPr>
          <w:p w14:paraId="46FAF347" w14:textId="3FAB03F4" w:rsidR="001712D3" w:rsidRPr="00DB17D9" w:rsidRDefault="001712D3" w:rsidP="00554B26">
            <w:pPr>
              <w:jc w:val="center"/>
              <w:rPr>
                <w:rFonts w:ascii="Times New Roman" w:hAnsi="Times New Roman"/>
                <w:position w:val="0"/>
                <w:sz w:val="22"/>
                <w:szCs w:val="22"/>
              </w:rPr>
            </w:pPr>
          </w:p>
        </w:tc>
      </w:tr>
      <w:tr w:rsidR="00DB17D9" w:rsidRPr="00DB17D9" w14:paraId="583CAD6B" w14:textId="77777777" w:rsidTr="009C773C">
        <w:trPr>
          <w:trHeight w:val="282"/>
        </w:trPr>
        <w:tc>
          <w:tcPr>
            <w:tcW w:w="201" w:type="pct"/>
          </w:tcPr>
          <w:p w14:paraId="3C7A6EB9"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lastRenderedPageBreak/>
              <w:t>-</w:t>
            </w:r>
          </w:p>
        </w:tc>
        <w:tc>
          <w:tcPr>
            <w:tcW w:w="743" w:type="pct"/>
          </w:tcPr>
          <w:p w14:paraId="3FF681EE"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Số ống hút trạm bơm</w:t>
            </w:r>
          </w:p>
        </w:tc>
        <w:tc>
          <w:tcPr>
            <w:tcW w:w="889" w:type="pct"/>
          </w:tcPr>
          <w:p w14:paraId="6EE34F51" w14:textId="12E2B3C9" w:rsidR="001712D3" w:rsidRPr="00DB17D9" w:rsidRDefault="001712D3" w:rsidP="00554B26">
            <w:pPr>
              <w:jc w:val="both"/>
              <w:rPr>
                <w:rFonts w:ascii="Times New Roman" w:hAnsi="Times New Roman"/>
                <w:position w:val="0"/>
                <w:sz w:val="22"/>
                <w:szCs w:val="22"/>
              </w:rPr>
            </w:pPr>
          </w:p>
        </w:tc>
        <w:tc>
          <w:tcPr>
            <w:tcW w:w="2167" w:type="pct"/>
          </w:tcPr>
          <w:p w14:paraId="7CA185B8"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Khi có 02 máy bơm trở lên hút nước từ bể thì số lượng ống hút ít nhất là 02. Cho phép có 01 ống hút khi không có bơm dự phòng</w:t>
            </w:r>
          </w:p>
          <w:p w14:paraId="5B93D92E"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Trạm bơm phải có ít nhất 2 đường hút, không phụ thuộc vào số lượng bơm. Mỗi đường hút phải được thiết kế để bảo đảm lưu lượng nước tính toán</w:t>
            </w:r>
          </w:p>
        </w:tc>
        <w:tc>
          <w:tcPr>
            <w:tcW w:w="667" w:type="pct"/>
          </w:tcPr>
          <w:p w14:paraId="51FFA4EF"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7.14 TCVN 4513:1988</w:t>
            </w:r>
          </w:p>
          <w:p w14:paraId="57673BE4" w14:textId="77777777" w:rsidR="001712D3" w:rsidRPr="00DB17D9" w:rsidRDefault="001712D3" w:rsidP="00554B26">
            <w:pPr>
              <w:jc w:val="center"/>
              <w:rPr>
                <w:rFonts w:ascii="Times New Roman" w:hAnsi="Times New Roman"/>
                <w:position w:val="0"/>
                <w:sz w:val="22"/>
                <w:szCs w:val="22"/>
              </w:rPr>
            </w:pPr>
          </w:p>
          <w:p w14:paraId="2E717637"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5.8.21 TCVN 7336:2021</w:t>
            </w:r>
          </w:p>
        </w:tc>
        <w:tc>
          <w:tcPr>
            <w:tcW w:w="333" w:type="pct"/>
          </w:tcPr>
          <w:p w14:paraId="51D0F465" w14:textId="1EC37711" w:rsidR="001712D3" w:rsidRPr="00DB17D9" w:rsidRDefault="001712D3" w:rsidP="00554B26">
            <w:pPr>
              <w:jc w:val="center"/>
              <w:rPr>
                <w:rFonts w:ascii="Times New Roman" w:hAnsi="Times New Roman"/>
                <w:position w:val="0"/>
                <w:sz w:val="22"/>
                <w:szCs w:val="22"/>
              </w:rPr>
            </w:pPr>
          </w:p>
        </w:tc>
      </w:tr>
      <w:tr w:rsidR="00DB17D9" w:rsidRPr="00DB17D9" w14:paraId="4DB03021" w14:textId="77777777" w:rsidTr="009C773C">
        <w:trPr>
          <w:trHeight w:val="282"/>
        </w:trPr>
        <w:tc>
          <w:tcPr>
            <w:tcW w:w="201" w:type="pct"/>
          </w:tcPr>
          <w:p w14:paraId="2AD5BCD6"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64BA24D9"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Số lượng bơm dự phòng</w:t>
            </w:r>
          </w:p>
        </w:tc>
        <w:tc>
          <w:tcPr>
            <w:tcW w:w="889" w:type="pct"/>
          </w:tcPr>
          <w:p w14:paraId="54248122" w14:textId="152AA15D" w:rsidR="001712D3" w:rsidRPr="00DB17D9" w:rsidRDefault="001712D3" w:rsidP="00554B26">
            <w:pPr>
              <w:jc w:val="both"/>
              <w:rPr>
                <w:rFonts w:ascii="Times New Roman" w:hAnsi="Times New Roman"/>
                <w:position w:val="0"/>
                <w:sz w:val="22"/>
                <w:szCs w:val="22"/>
              </w:rPr>
            </w:pPr>
          </w:p>
        </w:tc>
        <w:tc>
          <w:tcPr>
            <w:tcW w:w="2167" w:type="pct"/>
          </w:tcPr>
          <w:p w14:paraId="5E4EC63F" w14:textId="77777777" w:rsidR="001712D3" w:rsidRPr="00DB17D9" w:rsidRDefault="001712D3" w:rsidP="000D77B3">
            <w:pPr>
              <w:jc w:val="both"/>
              <w:rPr>
                <w:rFonts w:ascii="Times New Roman" w:hAnsi="Times New Roman"/>
                <w:position w:val="0"/>
                <w:sz w:val="22"/>
                <w:szCs w:val="22"/>
              </w:rPr>
            </w:pPr>
            <w:r w:rsidRPr="00DB17D9">
              <w:rPr>
                <w:rFonts w:ascii="Times New Roman" w:hAnsi="Times New Roman"/>
                <w:position w:val="0"/>
                <w:sz w:val="22"/>
                <w:szCs w:val="22"/>
              </w:rPr>
              <w:t>- Khi tính toán cần từ một đến ba máy bơm chữa cháy chính thì phải có ít nhất một máy bơm dự phòng;</w:t>
            </w:r>
          </w:p>
          <w:p w14:paraId="0F184039" w14:textId="77777777" w:rsidR="001712D3" w:rsidRPr="00DB17D9" w:rsidRDefault="001712D3" w:rsidP="000D77B3">
            <w:pPr>
              <w:jc w:val="both"/>
              <w:rPr>
                <w:rFonts w:ascii="Times New Roman" w:hAnsi="Times New Roman"/>
                <w:position w:val="0"/>
                <w:sz w:val="22"/>
                <w:szCs w:val="22"/>
              </w:rPr>
            </w:pPr>
            <w:r w:rsidRPr="00DB17D9">
              <w:rPr>
                <w:rFonts w:ascii="Times New Roman" w:hAnsi="Times New Roman"/>
                <w:position w:val="0"/>
                <w:sz w:val="22"/>
                <w:szCs w:val="22"/>
              </w:rPr>
              <w:t>- Khi tính toán cần bốn máy bơm chữa cháy chính trở lên thì phải có ít nhất hai máy bơm dự phòng;</w:t>
            </w:r>
          </w:p>
          <w:p w14:paraId="54D59CA5" w14:textId="77777777" w:rsidR="001712D3" w:rsidRPr="00DB17D9" w:rsidRDefault="001712D3" w:rsidP="000D77B3">
            <w:pPr>
              <w:jc w:val="both"/>
              <w:rPr>
                <w:rFonts w:ascii="Times New Roman" w:hAnsi="Times New Roman"/>
                <w:spacing w:val="-2"/>
                <w:position w:val="0"/>
                <w:sz w:val="22"/>
                <w:szCs w:val="22"/>
              </w:rPr>
            </w:pPr>
            <w:r w:rsidRPr="00DB17D9">
              <w:rPr>
                <w:rFonts w:ascii="Times New Roman" w:hAnsi="Times New Roman"/>
                <w:spacing w:val="-2"/>
                <w:position w:val="0"/>
                <w:sz w:val="22"/>
                <w:szCs w:val="22"/>
              </w:rPr>
              <w:t xml:space="preserve">Các máy bơm chữa cháy phải được kết nối với hai nguồn điện riêng biệt từ nguồn điện lưới, nguồn điện từ máy phát điện hoặc sử dụng máy bơm động cơ đốt trong. Cho phép không trang bị máy bơm dự phòng hoặc nguồn điện dự phòng khi cấp nước cho nhà sản xuất, nhà kho có bậc chịu lửa I, II với hạng nguy hiểm cháy, nổ hạng D, E và lưu lượng cấp nước chữa cháy ngoài nhà yêu cầu nhỏ hơn 20 l/s </w:t>
            </w:r>
          </w:p>
          <w:p w14:paraId="42834AED" w14:textId="77777777" w:rsidR="001712D3" w:rsidRPr="00DB17D9" w:rsidRDefault="001712D3" w:rsidP="000D77B3">
            <w:pPr>
              <w:jc w:val="both"/>
              <w:rPr>
                <w:rFonts w:ascii="Times New Roman" w:hAnsi="Times New Roman"/>
                <w:position w:val="0"/>
                <w:sz w:val="22"/>
                <w:szCs w:val="22"/>
              </w:rPr>
            </w:pPr>
          </w:p>
          <w:p w14:paraId="792207AC" w14:textId="5B6E17B4" w:rsidR="001712D3" w:rsidRPr="00DB17D9" w:rsidRDefault="001712D3" w:rsidP="000D77B3">
            <w:pPr>
              <w:jc w:val="both"/>
              <w:rPr>
                <w:rFonts w:ascii="Times New Roman" w:hAnsi="Times New Roman"/>
                <w:position w:val="0"/>
                <w:sz w:val="22"/>
                <w:szCs w:val="22"/>
              </w:rPr>
            </w:pPr>
            <w:r w:rsidRPr="00DB17D9">
              <w:rPr>
                <w:rFonts w:ascii="Times New Roman" w:hAnsi="Times New Roman"/>
                <w:position w:val="0"/>
                <w:sz w:val="22"/>
                <w:szCs w:val="22"/>
              </w:rPr>
              <w:t xml:space="preserve">- Cho phép dùng máy bơm để cấp nước chữa cháy mà không cần bơm dự phòng trong nhà phụ trợ của kho không có chữa cháy tự động và có 01 họng nước chữa cháy </w:t>
            </w:r>
          </w:p>
          <w:p w14:paraId="29903905" w14:textId="77777777" w:rsidR="001712D3" w:rsidRPr="00DB17D9" w:rsidRDefault="001712D3" w:rsidP="000D77B3">
            <w:pPr>
              <w:jc w:val="both"/>
              <w:rPr>
                <w:rFonts w:ascii="Times New Roman" w:hAnsi="Times New Roman"/>
                <w:position w:val="0"/>
                <w:sz w:val="22"/>
                <w:szCs w:val="22"/>
              </w:rPr>
            </w:pPr>
          </w:p>
          <w:p w14:paraId="298D41A7"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Cho phép sử dụng bơm dùng động cơ đốt trong làm bơm dự phòng</w:t>
            </w:r>
          </w:p>
        </w:tc>
        <w:tc>
          <w:tcPr>
            <w:tcW w:w="667" w:type="pct"/>
          </w:tcPr>
          <w:p w14:paraId="2B1C7A5D" w14:textId="7727ED32"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5.3.1 QCVN 06:2022/BXD</w:t>
            </w:r>
          </w:p>
          <w:p w14:paraId="7E8EFB54" w14:textId="77777777" w:rsidR="001712D3" w:rsidRPr="00DB17D9" w:rsidRDefault="001712D3" w:rsidP="00554B26">
            <w:pPr>
              <w:jc w:val="center"/>
              <w:rPr>
                <w:rFonts w:ascii="Times New Roman" w:hAnsi="Times New Roman"/>
                <w:position w:val="0"/>
                <w:sz w:val="22"/>
                <w:szCs w:val="22"/>
              </w:rPr>
            </w:pPr>
          </w:p>
          <w:p w14:paraId="4E4CB289" w14:textId="77777777" w:rsidR="001712D3" w:rsidRPr="00DB17D9" w:rsidRDefault="001712D3" w:rsidP="00554B26">
            <w:pPr>
              <w:jc w:val="center"/>
              <w:rPr>
                <w:rFonts w:ascii="Times New Roman" w:hAnsi="Times New Roman"/>
                <w:position w:val="0"/>
                <w:sz w:val="22"/>
                <w:szCs w:val="22"/>
              </w:rPr>
            </w:pPr>
          </w:p>
          <w:p w14:paraId="6F6A16B2" w14:textId="77777777" w:rsidR="001712D3" w:rsidRPr="00DB17D9" w:rsidRDefault="001712D3" w:rsidP="00554B26">
            <w:pPr>
              <w:jc w:val="center"/>
              <w:rPr>
                <w:rFonts w:ascii="Times New Roman" w:hAnsi="Times New Roman"/>
                <w:position w:val="0"/>
                <w:sz w:val="22"/>
                <w:szCs w:val="22"/>
              </w:rPr>
            </w:pPr>
          </w:p>
          <w:p w14:paraId="53F59E34" w14:textId="77777777" w:rsidR="001712D3" w:rsidRPr="00DB17D9" w:rsidRDefault="001712D3" w:rsidP="00554B26">
            <w:pPr>
              <w:jc w:val="center"/>
              <w:rPr>
                <w:rFonts w:ascii="Times New Roman" w:hAnsi="Times New Roman"/>
                <w:position w:val="0"/>
                <w:sz w:val="22"/>
                <w:szCs w:val="22"/>
              </w:rPr>
            </w:pPr>
          </w:p>
          <w:p w14:paraId="10C30E54" w14:textId="77777777" w:rsidR="001712D3" w:rsidRPr="00DB17D9" w:rsidRDefault="001712D3" w:rsidP="00554B26">
            <w:pPr>
              <w:jc w:val="center"/>
              <w:rPr>
                <w:rFonts w:ascii="Times New Roman" w:hAnsi="Times New Roman"/>
                <w:position w:val="0"/>
                <w:sz w:val="22"/>
                <w:szCs w:val="22"/>
              </w:rPr>
            </w:pPr>
          </w:p>
          <w:p w14:paraId="26097366" w14:textId="41DE4FD2" w:rsidR="001712D3" w:rsidRPr="00DB17D9" w:rsidRDefault="001712D3" w:rsidP="00554B26">
            <w:pPr>
              <w:jc w:val="center"/>
              <w:rPr>
                <w:rFonts w:ascii="Times New Roman" w:hAnsi="Times New Roman"/>
                <w:position w:val="0"/>
                <w:sz w:val="22"/>
                <w:szCs w:val="22"/>
              </w:rPr>
            </w:pPr>
          </w:p>
          <w:p w14:paraId="08A91072" w14:textId="58E8A121" w:rsidR="001712D3" w:rsidRPr="00DB17D9" w:rsidRDefault="001712D3" w:rsidP="00554B26">
            <w:pPr>
              <w:jc w:val="center"/>
              <w:rPr>
                <w:rFonts w:ascii="Times New Roman" w:hAnsi="Times New Roman"/>
                <w:position w:val="0"/>
                <w:sz w:val="22"/>
                <w:szCs w:val="22"/>
              </w:rPr>
            </w:pPr>
          </w:p>
          <w:p w14:paraId="6F7A6646" w14:textId="45B26BDD" w:rsidR="001712D3" w:rsidRPr="00DB17D9" w:rsidRDefault="001712D3" w:rsidP="00554B26">
            <w:pPr>
              <w:jc w:val="center"/>
              <w:rPr>
                <w:rFonts w:ascii="Times New Roman" w:hAnsi="Times New Roman"/>
                <w:position w:val="0"/>
                <w:sz w:val="22"/>
                <w:szCs w:val="22"/>
              </w:rPr>
            </w:pPr>
          </w:p>
          <w:p w14:paraId="562819AE" w14:textId="77777777" w:rsidR="001712D3" w:rsidRPr="00DB17D9" w:rsidRDefault="001712D3" w:rsidP="00554B26">
            <w:pPr>
              <w:jc w:val="center"/>
              <w:rPr>
                <w:rFonts w:ascii="Times New Roman" w:hAnsi="Times New Roman"/>
                <w:position w:val="0"/>
                <w:sz w:val="22"/>
                <w:szCs w:val="22"/>
              </w:rPr>
            </w:pPr>
          </w:p>
          <w:p w14:paraId="539CE373"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7.9 TCVN 4513:1988</w:t>
            </w:r>
          </w:p>
          <w:p w14:paraId="44CE92FC" w14:textId="77777777" w:rsidR="001712D3" w:rsidRPr="00DB17D9" w:rsidRDefault="001712D3" w:rsidP="00554B26">
            <w:pPr>
              <w:jc w:val="center"/>
              <w:rPr>
                <w:rFonts w:ascii="Times New Roman" w:hAnsi="Times New Roman"/>
                <w:position w:val="0"/>
                <w:sz w:val="22"/>
                <w:szCs w:val="22"/>
              </w:rPr>
            </w:pPr>
          </w:p>
          <w:p w14:paraId="43E9B014" w14:textId="77777777" w:rsidR="001712D3" w:rsidRPr="00DB17D9" w:rsidRDefault="001712D3" w:rsidP="00554B26">
            <w:pPr>
              <w:jc w:val="center"/>
              <w:rPr>
                <w:rFonts w:ascii="Times New Roman" w:hAnsi="Times New Roman"/>
                <w:position w:val="0"/>
                <w:sz w:val="22"/>
                <w:szCs w:val="22"/>
              </w:rPr>
            </w:pPr>
          </w:p>
          <w:p w14:paraId="7714C3A2"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5.8.4 TCVN 7336:2021</w:t>
            </w:r>
          </w:p>
        </w:tc>
        <w:tc>
          <w:tcPr>
            <w:tcW w:w="333" w:type="pct"/>
          </w:tcPr>
          <w:p w14:paraId="72A20BEB" w14:textId="4BBB8F55" w:rsidR="001712D3" w:rsidRPr="00DB17D9" w:rsidRDefault="001712D3" w:rsidP="00554B26">
            <w:pPr>
              <w:jc w:val="center"/>
              <w:rPr>
                <w:rFonts w:ascii="Times New Roman" w:hAnsi="Times New Roman"/>
                <w:position w:val="0"/>
                <w:sz w:val="22"/>
                <w:szCs w:val="22"/>
              </w:rPr>
            </w:pPr>
          </w:p>
        </w:tc>
      </w:tr>
      <w:tr w:rsidR="00DB17D9" w:rsidRPr="00DB17D9" w14:paraId="359A20D3" w14:textId="77777777" w:rsidTr="009C773C">
        <w:trPr>
          <w:trHeight w:val="282"/>
        </w:trPr>
        <w:tc>
          <w:tcPr>
            <w:tcW w:w="201" w:type="pct"/>
          </w:tcPr>
          <w:p w14:paraId="7B334245"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78823A90" w14:textId="77777777" w:rsidR="001712D3" w:rsidRPr="00DB17D9" w:rsidRDefault="001712D3" w:rsidP="00554B26">
            <w:pPr>
              <w:pBdr>
                <w:top w:val="nil"/>
                <w:left w:val="nil"/>
                <w:bottom w:val="nil"/>
                <w:right w:val="nil"/>
                <w:between w:val="nil"/>
              </w:pBdr>
              <w:tabs>
                <w:tab w:val="center" w:pos="4320"/>
                <w:tab w:val="right" w:pos="8640"/>
              </w:tabs>
              <w:jc w:val="both"/>
              <w:rPr>
                <w:rFonts w:ascii="Times New Roman" w:hAnsi="Times New Roman"/>
                <w:position w:val="0"/>
                <w:sz w:val="22"/>
                <w:szCs w:val="22"/>
              </w:rPr>
            </w:pPr>
            <w:r w:rsidRPr="00DB17D9">
              <w:rPr>
                <w:rFonts w:ascii="Times New Roman" w:hAnsi="Times New Roman"/>
                <w:position w:val="0"/>
                <w:sz w:val="22"/>
                <w:szCs w:val="22"/>
              </w:rPr>
              <w:t>Cột áp</w:t>
            </w:r>
          </w:p>
          <w:p w14:paraId="2049F842" w14:textId="720DDB6F" w:rsidR="001712D3" w:rsidRPr="00DB17D9" w:rsidRDefault="001712D3" w:rsidP="00554B26">
            <w:pPr>
              <w:pBdr>
                <w:top w:val="nil"/>
                <w:left w:val="nil"/>
                <w:bottom w:val="nil"/>
                <w:right w:val="nil"/>
                <w:between w:val="nil"/>
              </w:pBdr>
              <w:tabs>
                <w:tab w:val="center" w:pos="4320"/>
                <w:tab w:val="right" w:pos="8640"/>
              </w:tabs>
              <w:jc w:val="both"/>
              <w:rPr>
                <w:rFonts w:ascii="Times New Roman" w:hAnsi="Times New Roman"/>
                <w:position w:val="0"/>
                <w:sz w:val="22"/>
                <w:szCs w:val="22"/>
              </w:rPr>
            </w:pPr>
          </w:p>
        </w:tc>
        <w:tc>
          <w:tcPr>
            <w:tcW w:w="889" w:type="pct"/>
          </w:tcPr>
          <w:p w14:paraId="607F708D" w14:textId="1D3D482C" w:rsidR="001712D3" w:rsidRPr="00DB17D9" w:rsidRDefault="001712D3" w:rsidP="00554B26">
            <w:pPr>
              <w:jc w:val="both"/>
              <w:rPr>
                <w:rFonts w:ascii="Times New Roman" w:hAnsi="Times New Roman"/>
                <w:position w:val="0"/>
                <w:sz w:val="22"/>
                <w:szCs w:val="22"/>
              </w:rPr>
            </w:pPr>
          </w:p>
        </w:tc>
        <w:tc>
          <w:tcPr>
            <w:tcW w:w="2167" w:type="pct"/>
          </w:tcPr>
          <w:p w14:paraId="6DAFDC3B"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Tính toán</w:t>
            </w:r>
          </w:p>
        </w:tc>
        <w:tc>
          <w:tcPr>
            <w:tcW w:w="667" w:type="pct"/>
          </w:tcPr>
          <w:p w14:paraId="5BA25A8B"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 xml:space="preserve">TCVN </w:t>
            </w:r>
          </w:p>
          <w:p w14:paraId="0EA0A43F" w14:textId="24F4BA78"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4513-1988</w:t>
            </w:r>
          </w:p>
          <w:p w14:paraId="43C9AC13"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TCVN 7336:2021</w:t>
            </w:r>
          </w:p>
        </w:tc>
        <w:tc>
          <w:tcPr>
            <w:tcW w:w="333" w:type="pct"/>
          </w:tcPr>
          <w:p w14:paraId="2ADB2EAB" w14:textId="757686A5" w:rsidR="001712D3" w:rsidRPr="00DB17D9" w:rsidRDefault="001712D3" w:rsidP="00554B26">
            <w:pPr>
              <w:jc w:val="center"/>
              <w:rPr>
                <w:rFonts w:ascii="Times New Roman" w:hAnsi="Times New Roman"/>
                <w:position w:val="0"/>
                <w:sz w:val="22"/>
                <w:szCs w:val="22"/>
              </w:rPr>
            </w:pPr>
          </w:p>
        </w:tc>
      </w:tr>
      <w:tr w:rsidR="00DB17D9" w:rsidRPr="00DB17D9" w14:paraId="1CF44B5D" w14:textId="77777777" w:rsidTr="009C773C">
        <w:trPr>
          <w:trHeight w:val="282"/>
        </w:trPr>
        <w:tc>
          <w:tcPr>
            <w:tcW w:w="201" w:type="pct"/>
          </w:tcPr>
          <w:p w14:paraId="74EA1C29" w14:textId="77777777" w:rsidR="001712D3" w:rsidRPr="00DB17D9" w:rsidRDefault="001712D3" w:rsidP="008612A5">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5447451B" w14:textId="77777777" w:rsidR="001712D3" w:rsidRPr="00DB17D9" w:rsidRDefault="001712D3" w:rsidP="008612A5">
            <w:pPr>
              <w:pBdr>
                <w:top w:val="nil"/>
                <w:left w:val="nil"/>
                <w:bottom w:val="nil"/>
                <w:right w:val="nil"/>
                <w:between w:val="nil"/>
              </w:pBdr>
              <w:tabs>
                <w:tab w:val="center" w:pos="4320"/>
                <w:tab w:val="right" w:pos="8640"/>
              </w:tabs>
              <w:jc w:val="both"/>
              <w:rPr>
                <w:rFonts w:ascii="Times New Roman" w:hAnsi="Times New Roman"/>
                <w:position w:val="0"/>
                <w:sz w:val="22"/>
                <w:szCs w:val="22"/>
              </w:rPr>
            </w:pPr>
            <w:r w:rsidRPr="00DB17D9">
              <w:rPr>
                <w:rFonts w:ascii="Times New Roman" w:hAnsi="Times New Roman"/>
                <w:position w:val="0"/>
                <w:sz w:val="22"/>
                <w:szCs w:val="22"/>
              </w:rPr>
              <w:t>Lưu lượng</w:t>
            </w:r>
          </w:p>
          <w:p w14:paraId="3B5A5FDE" w14:textId="18A82098" w:rsidR="001712D3" w:rsidRPr="00DB17D9" w:rsidRDefault="001712D3" w:rsidP="008612A5">
            <w:pPr>
              <w:pBdr>
                <w:top w:val="nil"/>
                <w:left w:val="nil"/>
                <w:bottom w:val="nil"/>
                <w:right w:val="nil"/>
                <w:between w:val="nil"/>
              </w:pBdr>
              <w:tabs>
                <w:tab w:val="center" w:pos="4320"/>
                <w:tab w:val="right" w:pos="8640"/>
              </w:tabs>
              <w:jc w:val="both"/>
              <w:rPr>
                <w:rFonts w:ascii="Times New Roman" w:hAnsi="Times New Roman"/>
                <w:position w:val="0"/>
                <w:sz w:val="22"/>
                <w:szCs w:val="22"/>
              </w:rPr>
            </w:pPr>
          </w:p>
        </w:tc>
        <w:tc>
          <w:tcPr>
            <w:tcW w:w="889" w:type="pct"/>
          </w:tcPr>
          <w:p w14:paraId="42196DE1" w14:textId="3A06C1D9" w:rsidR="001712D3" w:rsidRPr="00DB17D9" w:rsidRDefault="001712D3" w:rsidP="008612A5">
            <w:pPr>
              <w:jc w:val="both"/>
              <w:rPr>
                <w:rFonts w:ascii="Times New Roman" w:hAnsi="Times New Roman"/>
                <w:position w:val="0"/>
                <w:sz w:val="22"/>
                <w:szCs w:val="22"/>
              </w:rPr>
            </w:pPr>
          </w:p>
        </w:tc>
        <w:tc>
          <w:tcPr>
            <w:tcW w:w="2167" w:type="pct"/>
          </w:tcPr>
          <w:p w14:paraId="3D9FABD4" w14:textId="5B060DF3" w:rsidR="001712D3" w:rsidRPr="00DB17D9" w:rsidRDefault="001712D3" w:rsidP="008612A5">
            <w:pPr>
              <w:jc w:val="both"/>
              <w:rPr>
                <w:rFonts w:ascii="Times New Roman" w:hAnsi="Times New Roman"/>
                <w:position w:val="0"/>
                <w:sz w:val="22"/>
                <w:szCs w:val="22"/>
              </w:rPr>
            </w:pPr>
            <w:r w:rsidRPr="00DB17D9">
              <w:rPr>
                <w:rFonts w:ascii="Times New Roman" w:hAnsi="Times New Roman"/>
                <w:position w:val="0"/>
                <w:sz w:val="22"/>
                <w:szCs w:val="22"/>
              </w:rPr>
              <w:t>Tính toán</w:t>
            </w:r>
          </w:p>
        </w:tc>
        <w:tc>
          <w:tcPr>
            <w:tcW w:w="667" w:type="pct"/>
          </w:tcPr>
          <w:p w14:paraId="318FBDDB" w14:textId="11703292" w:rsidR="001712D3" w:rsidRPr="00DB17D9" w:rsidRDefault="001712D3" w:rsidP="008612A5">
            <w:pPr>
              <w:jc w:val="center"/>
              <w:rPr>
                <w:rFonts w:ascii="Times New Roman" w:hAnsi="Times New Roman"/>
                <w:position w:val="0"/>
                <w:sz w:val="22"/>
                <w:szCs w:val="22"/>
              </w:rPr>
            </w:pPr>
            <w:r w:rsidRPr="00DB17D9">
              <w:rPr>
                <w:rFonts w:ascii="Times New Roman" w:hAnsi="Times New Roman"/>
                <w:position w:val="0"/>
                <w:sz w:val="22"/>
                <w:szCs w:val="22"/>
              </w:rPr>
              <w:t>QCVN 06:2022/BXD</w:t>
            </w:r>
          </w:p>
          <w:p w14:paraId="72734C3A" w14:textId="77777777" w:rsidR="001712D3" w:rsidRPr="00DB17D9" w:rsidRDefault="001712D3" w:rsidP="008612A5">
            <w:pPr>
              <w:jc w:val="center"/>
              <w:rPr>
                <w:rFonts w:ascii="Times New Roman" w:hAnsi="Times New Roman"/>
                <w:position w:val="0"/>
                <w:sz w:val="22"/>
                <w:szCs w:val="22"/>
              </w:rPr>
            </w:pPr>
            <w:r w:rsidRPr="00DB17D9">
              <w:rPr>
                <w:rFonts w:ascii="Times New Roman" w:hAnsi="Times New Roman"/>
                <w:position w:val="0"/>
                <w:sz w:val="22"/>
                <w:szCs w:val="22"/>
              </w:rPr>
              <w:t>QCVN 13:2018/BXD</w:t>
            </w:r>
          </w:p>
          <w:p w14:paraId="4C404CD3" w14:textId="77777777" w:rsidR="001712D3" w:rsidRPr="00DB17D9" w:rsidRDefault="001712D3" w:rsidP="008612A5">
            <w:pPr>
              <w:jc w:val="center"/>
              <w:rPr>
                <w:rFonts w:ascii="Times New Roman" w:hAnsi="Times New Roman"/>
                <w:position w:val="0"/>
                <w:sz w:val="22"/>
                <w:szCs w:val="22"/>
              </w:rPr>
            </w:pPr>
            <w:r w:rsidRPr="00DB17D9">
              <w:rPr>
                <w:rFonts w:ascii="Times New Roman" w:hAnsi="Times New Roman"/>
                <w:position w:val="0"/>
                <w:sz w:val="22"/>
                <w:szCs w:val="22"/>
              </w:rPr>
              <w:t>TCVN 7336:2021</w:t>
            </w:r>
          </w:p>
        </w:tc>
        <w:tc>
          <w:tcPr>
            <w:tcW w:w="333" w:type="pct"/>
          </w:tcPr>
          <w:p w14:paraId="59D008F3" w14:textId="5F184ED1" w:rsidR="001712D3" w:rsidRPr="00DB17D9" w:rsidRDefault="001712D3" w:rsidP="008612A5">
            <w:pPr>
              <w:jc w:val="center"/>
              <w:rPr>
                <w:rFonts w:ascii="Times New Roman" w:hAnsi="Times New Roman"/>
                <w:position w:val="0"/>
                <w:sz w:val="22"/>
                <w:szCs w:val="22"/>
              </w:rPr>
            </w:pPr>
          </w:p>
        </w:tc>
      </w:tr>
      <w:tr w:rsidR="00DB17D9" w:rsidRPr="00DB17D9" w14:paraId="7C3298DA" w14:textId="77777777" w:rsidTr="009C773C">
        <w:trPr>
          <w:trHeight w:val="282"/>
        </w:trPr>
        <w:tc>
          <w:tcPr>
            <w:tcW w:w="201" w:type="pct"/>
          </w:tcPr>
          <w:p w14:paraId="62FBF6A4"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7731D2D5" w14:textId="77777777" w:rsidR="001712D3" w:rsidRPr="00DB17D9" w:rsidRDefault="001712D3" w:rsidP="00554B26">
            <w:pPr>
              <w:pBdr>
                <w:top w:val="nil"/>
                <w:left w:val="nil"/>
                <w:bottom w:val="nil"/>
                <w:right w:val="nil"/>
                <w:between w:val="nil"/>
              </w:pBdr>
              <w:tabs>
                <w:tab w:val="center" w:pos="4320"/>
                <w:tab w:val="right" w:pos="8640"/>
              </w:tabs>
              <w:jc w:val="both"/>
              <w:rPr>
                <w:rFonts w:ascii="Times New Roman" w:hAnsi="Times New Roman"/>
                <w:position w:val="0"/>
                <w:sz w:val="22"/>
                <w:szCs w:val="22"/>
              </w:rPr>
            </w:pPr>
            <w:r w:rsidRPr="00DB17D9">
              <w:rPr>
                <w:rFonts w:ascii="Times New Roman" w:hAnsi="Times New Roman"/>
                <w:position w:val="0"/>
                <w:sz w:val="22"/>
                <w:szCs w:val="22"/>
              </w:rPr>
              <w:t>Trục máy bơm</w:t>
            </w:r>
          </w:p>
        </w:tc>
        <w:tc>
          <w:tcPr>
            <w:tcW w:w="889" w:type="pct"/>
          </w:tcPr>
          <w:p w14:paraId="4D722CBD" w14:textId="42E175D4" w:rsidR="001712D3" w:rsidRPr="00DB17D9" w:rsidRDefault="001712D3" w:rsidP="00554B26">
            <w:pPr>
              <w:jc w:val="both"/>
              <w:rPr>
                <w:rFonts w:ascii="Times New Roman" w:hAnsi="Times New Roman"/>
                <w:position w:val="0"/>
                <w:sz w:val="22"/>
                <w:szCs w:val="22"/>
              </w:rPr>
            </w:pPr>
          </w:p>
        </w:tc>
        <w:tc>
          <w:tcPr>
            <w:tcW w:w="2167" w:type="pct"/>
          </w:tcPr>
          <w:p w14:paraId="04C8B0A3"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Trục máy bơm cần đặt thấp hơn mực nước thấp nhất của nguồn nước, trường hợp đặt cao hơn thì phải có bộ phận mồi nước</w:t>
            </w:r>
          </w:p>
          <w:p w14:paraId="222D217A"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Đặt trên bệ móng cao hơn mặt nền tối thiểu 0,2 m</w:t>
            </w:r>
          </w:p>
        </w:tc>
        <w:tc>
          <w:tcPr>
            <w:tcW w:w="667" w:type="pct"/>
          </w:tcPr>
          <w:p w14:paraId="386A0B01" w14:textId="77777777" w:rsidR="001712D3" w:rsidRPr="00DB17D9" w:rsidRDefault="001712D3" w:rsidP="00554B26">
            <w:pPr>
              <w:tabs>
                <w:tab w:val="left" w:pos="10206"/>
              </w:tabs>
              <w:jc w:val="center"/>
              <w:rPr>
                <w:rFonts w:ascii="Times New Roman" w:hAnsi="Times New Roman"/>
                <w:position w:val="0"/>
                <w:sz w:val="22"/>
                <w:szCs w:val="22"/>
              </w:rPr>
            </w:pPr>
            <w:r w:rsidRPr="00DB17D9">
              <w:rPr>
                <w:rFonts w:ascii="Times New Roman" w:hAnsi="Times New Roman"/>
                <w:position w:val="0"/>
                <w:sz w:val="22"/>
                <w:szCs w:val="22"/>
              </w:rPr>
              <w:t>Đ 7.13 TCVN 4513:1988</w:t>
            </w:r>
          </w:p>
          <w:p w14:paraId="5734FC5B" w14:textId="77777777" w:rsidR="001712D3" w:rsidRPr="00DB17D9" w:rsidRDefault="001712D3" w:rsidP="00554B26">
            <w:pPr>
              <w:tabs>
                <w:tab w:val="left" w:pos="10206"/>
              </w:tabs>
              <w:jc w:val="center"/>
              <w:rPr>
                <w:rFonts w:ascii="Times New Roman" w:hAnsi="Times New Roman"/>
                <w:position w:val="0"/>
                <w:sz w:val="22"/>
                <w:szCs w:val="22"/>
              </w:rPr>
            </w:pPr>
            <w:r w:rsidRPr="00DB17D9">
              <w:rPr>
                <w:rFonts w:ascii="Times New Roman" w:hAnsi="Times New Roman"/>
                <w:position w:val="0"/>
                <w:sz w:val="22"/>
                <w:szCs w:val="22"/>
              </w:rPr>
              <w:t>Đ 7.18 TCVN 4513:1988</w:t>
            </w:r>
          </w:p>
        </w:tc>
        <w:tc>
          <w:tcPr>
            <w:tcW w:w="333" w:type="pct"/>
          </w:tcPr>
          <w:p w14:paraId="26C2047B" w14:textId="429490E7" w:rsidR="001712D3" w:rsidRPr="00DB17D9" w:rsidRDefault="001712D3" w:rsidP="00554B26">
            <w:pPr>
              <w:jc w:val="center"/>
              <w:rPr>
                <w:rFonts w:ascii="Times New Roman" w:hAnsi="Times New Roman"/>
                <w:position w:val="0"/>
                <w:sz w:val="22"/>
                <w:szCs w:val="22"/>
              </w:rPr>
            </w:pPr>
          </w:p>
        </w:tc>
      </w:tr>
      <w:tr w:rsidR="00DB17D9" w:rsidRPr="00DB17D9" w14:paraId="33E2C945" w14:textId="77777777" w:rsidTr="009C773C">
        <w:trPr>
          <w:trHeight w:val="282"/>
        </w:trPr>
        <w:tc>
          <w:tcPr>
            <w:tcW w:w="201" w:type="pct"/>
          </w:tcPr>
          <w:p w14:paraId="3C1EEFE9"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w:t>
            </w:r>
          </w:p>
        </w:tc>
        <w:tc>
          <w:tcPr>
            <w:tcW w:w="743" w:type="pct"/>
          </w:tcPr>
          <w:p w14:paraId="09E69C48" w14:textId="77777777" w:rsidR="001712D3" w:rsidRPr="00DB17D9" w:rsidRDefault="001712D3" w:rsidP="00554B26">
            <w:pPr>
              <w:pBdr>
                <w:top w:val="nil"/>
                <w:left w:val="nil"/>
                <w:bottom w:val="nil"/>
                <w:right w:val="nil"/>
                <w:between w:val="nil"/>
              </w:pBdr>
              <w:tabs>
                <w:tab w:val="center" w:pos="4320"/>
                <w:tab w:val="right" w:pos="8640"/>
              </w:tabs>
              <w:jc w:val="both"/>
              <w:rPr>
                <w:rFonts w:ascii="Times New Roman" w:hAnsi="Times New Roman"/>
                <w:position w:val="0"/>
                <w:sz w:val="22"/>
                <w:szCs w:val="22"/>
              </w:rPr>
            </w:pPr>
            <w:r w:rsidRPr="00DB17D9">
              <w:rPr>
                <w:rFonts w:ascii="Times New Roman" w:hAnsi="Times New Roman"/>
                <w:position w:val="0"/>
                <w:sz w:val="22"/>
                <w:szCs w:val="22"/>
              </w:rPr>
              <w:t>Chế độ điều khiển</w:t>
            </w:r>
          </w:p>
        </w:tc>
        <w:tc>
          <w:tcPr>
            <w:tcW w:w="889" w:type="pct"/>
          </w:tcPr>
          <w:p w14:paraId="6F063970" w14:textId="58E70121" w:rsidR="001712D3" w:rsidRPr="00DB17D9" w:rsidRDefault="001712D3" w:rsidP="00554B26">
            <w:pPr>
              <w:jc w:val="both"/>
              <w:rPr>
                <w:rFonts w:ascii="Times New Roman" w:hAnsi="Times New Roman"/>
                <w:position w:val="0"/>
                <w:sz w:val="22"/>
                <w:szCs w:val="22"/>
              </w:rPr>
            </w:pPr>
          </w:p>
        </w:tc>
        <w:tc>
          <w:tcPr>
            <w:tcW w:w="2167" w:type="pct"/>
          </w:tcPr>
          <w:p w14:paraId="72478B5C" w14:textId="7D57F6A7" w:rsidR="001712D3" w:rsidRPr="00DB17D9" w:rsidRDefault="001712D3" w:rsidP="00861953">
            <w:pPr>
              <w:jc w:val="both"/>
              <w:rPr>
                <w:rFonts w:ascii="Times New Roman" w:hAnsi="Times New Roman"/>
                <w:position w:val="0"/>
                <w:sz w:val="22"/>
                <w:szCs w:val="22"/>
              </w:rPr>
            </w:pPr>
            <w:r w:rsidRPr="00DB17D9">
              <w:rPr>
                <w:rFonts w:ascii="Times New Roman" w:hAnsi="Times New Roman"/>
                <w:position w:val="0"/>
                <w:sz w:val="22"/>
                <w:szCs w:val="22"/>
              </w:rPr>
              <w:t xml:space="preserve">Máy bơm cấp nước chữa cháy có thể điều khiển tại chỗ bằng tay hoặc điều khiển tự động từ xa. Khi lưu lượng cấp nước cho chữa </w:t>
            </w:r>
            <w:r w:rsidRPr="00DB17D9">
              <w:rPr>
                <w:rFonts w:ascii="Times New Roman" w:hAnsi="Times New Roman"/>
                <w:position w:val="0"/>
                <w:sz w:val="22"/>
                <w:szCs w:val="22"/>
              </w:rPr>
              <w:lastRenderedPageBreak/>
              <w:t>cháy ngoài nhà yêu cầu từ 25 l/s trở lên thì phải có cơ cấu điều khiển máy bơm chữa cháy tự động từ xa.</w:t>
            </w:r>
          </w:p>
          <w:p w14:paraId="593466B4" w14:textId="3DBA42C8" w:rsidR="001712D3" w:rsidRPr="00DB17D9" w:rsidRDefault="001712D3" w:rsidP="00861953">
            <w:pPr>
              <w:jc w:val="both"/>
              <w:rPr>
                <w:rFonts w:ascii="Times New Roman" w:hAnsi="Times New Roman"/>
                <w:position w:val="0"/>
                <w:sz w:val="22"/>
                <w:szCs w:val="22"/>
              </w:rPr>
            </w:pPr>
            <w:r w:rsidRPr="00DB17D9">
              <w:rPr>
                <w:rFonts w:ascii="Times New Roman" w:hAnsi="Times New Roman"/>
                <w:position w:val="0"/>
                <w:sz w:val="22"/>
                <w:szCs w:val="22"/>
              </w:rPr>
              <w:t>Khi các nhà thiết kế hệ thống họng nước chữa cháy bên trong mà áp lực nước thường xuyên không đủ cung cấp cho các họng nước chữa cháy thì phải có bộ phận điều khiển máy bơm từ xa bố trí ngay ở họng nước chữa cháy</w:t>
            </w:r>
          </w:p>
        </w:tc>
        <w:tc>
          <w:tcPr>
            <w:tcW w:w="667" w:type="pct"/>
          </w:tcPr>
          <w:p w14:paraId="4B80309D" w14:textId="44CCDF92" w:rsidR="001712D3" w:rsidRPr="00DB17D9" w:rsidRDefault="001712D3" w:rsidP="00A5608C">
            <w:pPr>
              <w:jc w:val="center"/>
              <w:rPr>
                <w:rFonts w:ascii="Times New Roman" w:hAnsi="Times New Roman"/>
                <w:position w:val="0"/>
                <w:sz w:val="22"/>
                <w:szCs w:val="22"/>
              </w:rPr>
            </w:pPr>
            <w:r w:rsidRPr="00DB17D9">
              <w:rPr>
                <w:rFonts w:ascii="Times New Roman" w:hAnsi="Times New Roman"/>
                <w:position w:val="0"/>
                <w:sz w:val="22"/>
                <w:szCs w:val="22"/>
              </w:rPr>
              <w:lastRenderedPageBreak/>
              <w:t>Đ 5.3.2 QCVN 06:2022/BXD</w:t>
            </w:r>
          </w:p>
          <w:p w14:paraId="02A9C214" w14:textId="45872B2B" w:rsidR="001712D3" w:rsidRPr="00DB17D9" w:rsidRDefault="001712D3" w:rsidP="00A5608C">
            <w:pPr>
              <w:jc w:val="center"/>
              <w:rPr>
                <w:rFonts w:ascii="Times New Roman" w:hAnsi="Times New Roman"/>
                <w:position w:val="0"/>
                <w:sz w:val="22"/>
                <w:szCs w:val="22"/>
              </w:rPr>
            </w:pPr>
          </w:p>
          <w:p w14:paraId="6D8FE969" w14:textId="44FA5B5A" w:rsidR="001712D3" w:rsidRPr="00DB17D9" w:rsidRDefault="001712D3" w:rsidP="00A5608C">
            <w:pPr>
              <w:jc w:val="center"/>
              <w:rPr>
                <w:rFonts w:ascii="Times New Roman" w:hAnsi="Times New Roman"/>
                <w:position w:val="0"/>
                <w:sz w:val="22"/>
                <w:szCs w:val="22"/>
              </w:rPr>
            </w:pPr>
          </w:p>
          <w:p w14:paraId="538F6F6D" w14:textId="42CF5F41" w:rsidR="001712D3" w:rsidRPr="00DB17D9" w:rsidRDefault="001712D3" w:rsidP="001D7524">
            <w:pPr>
              <w:jc w:val="center"/>
              <w:rPr>
                <w:rFonts w:ascii="Times New Roman" w:hAnsi="Times New Roman"/>
                <w:position w:val="0"/>
                <w:sz w:val="22"/>
                <w:szCs w:val="22"/>
              </w:rPr>
            </w:pPr>
            <w:r w:rsidRPr="00DB17D9">
              <w:rPr>
                <w:rFonts w:ascii="Times New Roman" w:hAnsi="Times New Roman"/>
                <w:position w:val="0"/>
                <w:sz w:val="22"/>
                <w:szCs w:val="22"/>
              </w:rPr>
              <w:t>Đ 5.3.3 QCVN 06:2022/BXD</w:t>
            </w:r>
          </w:p>
          <w:p w14:paraId="4A54ED85" w14:textId="7E5CDC66" w:rsidR="001712D3" w:rsidRPr="00DB17D9" w:rsidRDefault="001712D3" w:rsidP="00554B26">
            <w:pPr>
              <w:tabs>
                <w:tab w:val="left" w:pos="10206"/>
              </w:tabs>
              <w:jc w:val="center"/>
              <w:rPr>
                <w:rFonts w:ascii="Times New Roman" w:hAnsi="Times New Roman"/>
                <w:position w:val="0"/>
                <w:sz w:val="22"/>
                <w:szCs w:val="22"/>
              </w:rPr>
            </w:pPr>
          </w:p>
        </w:tc>
        <w:tc>
          <w:tcPr>
            <w:tcW w:w="333" w:type="pct"/>
          </w:tcPr>
          <w:p w14:paraId="3728D0E6" w14:textId="5887B3C0" w:rsidR="001712D3" w:rsidRPr="00DB17D9" w:rsidRDefault="001712D3" w:rsidP="00554B26">
            <w:pPr>
              <w:jc w:val="center"/>
              <w:rPr>
                <w:rFonts w:ascii="Times New Roman" w:hAnsi="Times New Roman"/>
                <w:position w:val="0"/>
                <w:sz w:val="22"/>
                <w:szCs w:val="22"/>
              </w:rPr>
            </w:pPr>
          </w:p>
        </w:tc>
      </w:tr>
      <w:tr w:rsidR="00DB17D9" w:rsidRPr="00DB17D9" w14:paraId="4A3C7031" w14:textId="77777777" w:rsidTr="009C773C">
        <w:trPr>
          <w:trHeight w:val="282"/>
        </w:trPr>
        <w:tc>
          <w:tcPr>
            <w:tcW w:w="201" w:type="pct"/>
          </w:tcPr>
          <w:p w14:paraId="1E501B02" w14:textId="77777777" w:rsidR="001712D3" w:rsidRPr="00DB17D9" w:rsidRDefault="001712D3" w:rsidP="00554B26">
            <w:pPr>
              <w:jc w:val="center"/>
              <w:rPr>
                <w:rFonts w:ascii="Times New Roman" w:hAnsi="Times New Roman"/>
                <w:b/>
                <w:position w:val="0"/>
                <w:sz w:val="22"/>
                <w:szCs w:val="22"/>
              </w:rPr>
            </w:pPr>
            <w:r w:rsidRPr="00DB17D9">
              <w:rPr>
                <w:rFonts w:ascii="Times New Roman" w:hAnsi="Times New Roman"/>
                <w:b/>
                <w:position w:val="0"/>
                <w:sz w:val="22"/>
                <w:szCs w:val="22"/>
              </w:rPr>
              <w:lastRenderedPageBreak/>
              <w:t>5</w:t>
            </w:r>
          </w:p>
        </w:tc>
        <w:tc>
          <w:tcPr>
            <w:tcW w:w="743" w:type="pct"/>
          </w:tcPr>
          <w:p w14:paraId="0228E563" w14:textId="77777777" w:rsidR="001712D3" w:rsidRPr="00DB17D9" w:rsidRDefault="001712D3" w:rsidP="00554B26">
            <w:pPr>
              <w:pBdr>
                <w:top w:val="nil"/>
                <w:left w:val="nil"/>
                <w:bottom w:val="nil"/>
                <w:right w:val="nil"/>
                <w:between w:val="nil"/>
              </w:pBdr>
              <w:tabs>
                <w:tab w:val="center" w:pos="4320"/>
                <w:tab w:val="right" w:pos="8640"/>
              </w:tabs>
              <w:jc w:val="both"/>
              <w:rPr>
                <w:rFonts w:ascii="Times New Roman" w:hAnsi="Times New Roman"/>
                <w:b/>
                <w:position w:val="0"/>
                <w:sz w:val="22"/>
                <w:szCs w:val="22"/>
              </w:rPr>
            </w:pPr>
            <w:r w:rsidRPr="00DB17D9">
              <w:rPr>
                <w:rFonts w:ascii="Times New Roman" w:hAnsi="Times New Roman"/>
                <w:b/>
                <w:position w:val="0"/>
                <w:sz w:val="22"/>
                <w:szCs w:val="22"/>
              </w:rPr>
              <w:t>Theo dõi mực nước chữa cháy</w:t>
            </w:r>
          </w:p>
        </w:tc>
        <w:tc>
          <w:tcPr>
            <w:tcW w:w="889" w:type="pct"/>
          </w:tcPr>
          <w:p w14:paraId="75F4A947" w14:textId="2ECAC8B4" w:rsidR="001712D3" w:rsidRPr="00DB17D9" w:rsidRDefault="001712D3" w:rsidP="00554B26">
            <w:pPr>
              <w:jc w:val="both"/>
              <w:rPr>
                <w:rFonts w:ascii="Times New Roman" w:hAnsi="Times New Roman"/>
                <w:position w:val="0"/>
                <w:sz w:val="22"/>
                <w:szCs w:val="22"/>
              </w:rPr>
            </w:pPr>
          </w:p>
        </w:tc>
        <w:tc>
          <w:tcPr>
            <w:tcW w:w="2167" w:type="pct"/>
          </w:tcPr>
          <w:p w14:paraId="4AF2BAA3"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 Phải đặt thiết bị báo mực nước có tín hiệu báo về phòng nhân viên chữa cháy hay phòng máy bơm</w:t>
            </w:r>
          </w:p>
          <w:p w14:paraId="5CEEE1AB"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Thiết bị theo dõi lượng chất chữa cháy trong bồn bể phải được đặt trong khuôn viên của trạm bơm. Khi tự động bổ sung nước cho bồn bể, cho phép chỉ sử dụng thiết bị đo tự động với tín hiệu chuyển đến phòng trực điều khiển chống cháy và trạm bơm</w:t>
            </w:r>
          </w:p>
        </w:tc>
        <w:tc>
          <w:tcPr>
            <w:tcW w:w="667" w:type="pct"/>
          </w:tcPr>
          <w:p w14:paraId="535450E2" w14:textId="77777777" w:rsidR="001712D3" w:rsidRPr="00DB17D9" w:rsidRDefault="001712D3" w:rsidP="00554B26">
            <w:pPr>
              <w:tabs>
                <w:tab w:val="left" w:pos="10206"/>
              </w:tabs>
              <w:jc w:val="center"/>
              <w:rPr>
                <w:rFonts w:ascii="Times New Roman" w:hAnsi="Times New Roman"/>
                <w:position w:val="0"/>
                <w:sz w:val="22"/>
                <w:szCs w:val="22"/>
              </w:rPr>
            </w:pPr>
            <w:r w:rsidRPr="00DB17D9">
              <w:rPr>
                <w:rFonts w:ascii="Times New Roman" w:hAnsi="Times New Roman"/>
                <w:position w:val="0"/>
                <w:sz w:val="22"/>
                <w:szCs w:val="22"/>
              </w:rPr>
              <w:t>Đ 8.9 TCVN 4513:1988</w:t>
            </w:r>
          </w:p>
        </w:tc>
        <w:tc>
          <w:tcPr>
            <w:tcW w:w="333" w:type="pct"/>
          </w:tcPr>
          <w:p w14:paraId="64AFE04A" w14:textId="6907B1AD" w:rsidR="001712D3" w:rsidRPr="00DB17D9" w:rsidRDefault="001712D3" w:rsidP="00554B26">
            <w:pPr>
              <w:jc w:val="center"/>
              <w:rPr>
                <w:rFonts w:ascii="Times New Roman" w:hAnsi="Times New Roman"/>
                <w:position w:val="0"/>
                <w:sz w:val="22"/>
                <w:szCs w:val="22"/>
              </w:rPr>
            </w:pPr>
          </w:p>
        </w:tc>
      </w:tr>
      <w:tr w:rsidR="001712D3" w:rsidRPr="00DB17D9" w14:paraId="7C299BC7" w14:textId="77777777" w:rsidTr="009C773C">
        <w:trPr>
          <w:trHeight w:val="282"/>
        </w:trPr>
        <w:tc>
          <w:tcPr>
            <w:tcW w:w="201" w:type="pct"/>
          </w:tcPr>
          <w:p w14:paraId="0BA8E491" w14:textId="77777777" w:rsidR="001712D3" w:rsidRPr="00DB17D9" w:rsidRDefault="001712D3" w:rsidP="00554B26">
            <w:pPr>
              <w:jc w:val="center"/>
              <w:rPr>
                <w:rFonts w:ascii="Times New Roman" w:hAnsi="Times New Roman"/>
                <w:b/>
                <w:position w:val="0"/>
                <w:sz w:val="22"/>
                <w:szCs w:val="22"/>
              </w:rPr>
            </w:pPr>
            <w:r w:rsidRPr="00DB17D9">
              <w:rPr>
                <w:rFonts w:ascii="Times New Roman" w:hAnsi="Times New Roman"/>
                <w:b/>
                <w:position w:val="0"/>
                <w:sz w:val="22"/>
                <w:szCs w:val="22"/>
              </w:rPr>
              <w:t>6</w:t>
            </w:r>
          </w:p>
        </w:tc>
        <w:tc>
          <w:tcPr>
            <w:tcW w:w="743" w:type="pct"/>
          </w:tcPr>
          <w:p w14:paraId="69553D34" w14:textId="77777777" w:rsidR="001712D3" w:rsidRPr="00DB17D9" w:rsidRDefault="001712D3" w:rsidP="00554B26">
            <w:pPr>
              <w:jc w:val="both"/>
              <w:rPr>
                <w:rFonts w:ascii="Times New Roman" w:hAnsi="Times New Roman"/>
                <w:b/>
                <w:position w:val="0"/>
                <w:sz w:val="22"/>
                <w:szCs w:val="22"/>
              </w:rPr>
            </w:pPr>
            <w:r w:rsidRPr="00DB17D9">
              <w:rPr>
                <w:rFonts w:ascii="Times New Roman" w:hAnsi="Times New Roman"/>
                <w:b/>
                <w:position w:val="0"/>
                <w:sz w:val="22"/>
                <w:szCs w:val="22"/>
              </w:rPr>
              <w:t>Nguồn điện</w:t>
            </w:r>
          </w:p>
        </w:tc>
        <w:tc>
          <w:tcPr>
            <w:tcW w:w="889" w:type="pct"/>
          </w:tcPr>
          <w:p w14:paraId="0619EC61" w14:textId="0B2BEA37" w:rsidR="001712D3" w:rsidRPr="00DB17D9" w:rsidRDefault="001712D3" w:rsidP="00554B26">
            <w:pPr>
              <w:jc w:val="both"/>
              <w:rPr>
                <w:rFonts w:ascii="Times New Roman" w:hAnsi="Times New Roman"/>
                <w:position w:val="0"/>
                <w:sz w:val="22"/>
                <w:szCs w:val="22"/>
              </w:rPr>
            </w:pPr>
          </w:p>
        </w:tc>
        <w:tc>
          <w:tcPr>
            <w:tcW w:w="2167" w:type="pct"/>
          </w:tcPr>
          <w:p w14:paraId="3D5C9E2D" w14:textId="77777777" w:rsidR="001712D3" w:rsidRPr="00DB17D9" w:rsidRDefault="001712D3" w:rsidP="006B3B21">
            <w:pPr>
              <w:jc w:val="both"/>
              <w:rPr>
                <w:rFonts w:ascii="Times New Roman" w:hAnsi="Times New Roman"/>
                <w:position w:val="0"/>
                <w:sz w:val="22"/>
                <w:szCs w:val="22"/>
              </w:rPr>
            </w:pPr>
            <w:r w:rsidRPr="00DB17D9">
              <w:rPr>
                <w:rFonts w:ascii="Times New Roman" w:hAnsi="Times New Roman"/>
                <w:position w:val="0"/>
                <w:sz w:val="22"/>
                <w:szCs w:val="22"/>
              </w:rPr>
              <w:t>Các thiết bị điện của hệ thống bảo vệ chống cháy của nhà phải được cấp điện ưu tiên từ hai nguồn độc lập (một nguồn điện lưới và một nguồn máy phát điện dự phòng).</w:t>
            </w:r>
          </w:p>
          <w:p w14:paraId="37CD1DA3" w14:textId="252D0934" w:rsidR="001712D3" w:rsidRPr="00DB17D9" w:rsidRDefault="001712D3" w:rsidP="006B3B21">
            <w:pPr>
              <w:jc w:val="both"/>
              <w:rPr>
                <w:rFonts w:ascii="Times New Roman" w:hAnsi="Times New Roman"/>
                <w:position w:val="0"/>
                <w:sz w:val="22"/>
                <w:szCs w:val="22"/>
              </w:rPr>
            </w:pPr>
            <w:r w:rsidRPr="00DB17D9">
              <w:rPr>
                <w:rFonts w:ascii="Times New Roman" w:hAnsi="Times New Roman"/>
                <w:position w:val="0"/>
                <w:sz w:val="20"/>
                <w:szCs w:val="20"/>
              </w:rPr>
              <w:t>CHÚ THÍCH: Đối với các thiết bị điện có nguồn dự phòng riêng (ví dụ bơm diezen, tủ chống cháy có ắc quy dự phòng) thì chỉ cần một nguồn điện lưới, nhưng nguồn dự phòng riêng này phải đảm bảo hoạt động bình thường khi có cháy.</w:t>
            </w:r>
          </w:p>
          <w:p w14:paraId="4E5C1348" w14:textId="77777777" w:rsidR="001712D3" w:rsidRPr="00DB17D9" w:rsidRDefault="001712D3" w:rsidP="00554B26">
            <w:pPr>
              <w:jc w:val="both"/>
              <w:rPr>
                <w:rFonts w:ascii="Times New Roman" w:hAnsi="Times New Roman"/>
                <w:position w:val="0"/>
                <w:sz w:val="22"/>
                <w:szCs w:val="22"/>
              </w:rPr>
            </w:pPr>
          </w:p>
          <w:p w14:paraId="00FE50FC" w14:textId="0508A5CB" w:rsidR="001712D3" w:rsidRPr="00DB17D9" w:rsidRDefault="001712D3" w:rsidP="00554B26">
            <w:pPr>
              <w:jc w:val="both"/>
              <w:rPr>
                <w:rFonts w:ascii="Times New Roman" w:hAnsi="Times New Roman"/>
                <w:spacing w:val="-2"/>
                <w:position w:val="0"/>
                <w:sz w:val="22"/>
                <w:szCs w:val="22"/>
              </w:rPr>
            </w:pPr>
            <w:r w:rsidRPr="00DB17D9">
              <w:rPr>
                <w:rFonts w:ascii="Times New Roman" w:hAnsi="Times New Roman"/>
                <w:spacing w:val="-2"/>
                <w:position w:val="0"/>
                <w:sz w:val="22"/>
                <w:szCs w:val="22"/>
              </w:rPr>
              <w:t>Các máy bơm chữa cháy phải được kết nối với hai nguồn điện riêng biệt từ nguồn điện lưới, nguồn điện từ máy phát điện hoặc sử dụng máy bơm động cơ đốt trong. Cho phép không trang bị máy bơm dự phòng hoặc nguồn điện dự phòng khi cấp nước cho nhà sản xuất, nhà kho có bậc chịu lửa I, II với hạng nguy hiểm cháy, nổ hạng D, E và lưu lượng cấp nước chữa cháy ngoài nhà yêu cầu nhỏ hơn 20 l/s</w:t>
            </w:r>
          </w:p>
          <w:p w14:paraId="446BCF0C" w14:textId="77777777" w:rsidR="001712D3" w:rsidRPr="00DB17D9" w:rsidRDefault="001712D3" w:rsidP="00554B26">
            <w:pPr>
              <w:jc w:val="both"/>
              <w:rPr>
                <w:rFonts w:ascii="Times New Roman" w:hAnsi="Times New Roman"/>
                <w:position w:val="0"/>
                <w:sz w:val="22"/>
                <w:szCs w:val="22"/>
              </w:rPr>
            </w:pPr>
          </w:p>
          <w:p w14:paraId="37757B2F" w14:textId="77777777" w:rsidR="001712D3" w:rsidRPr="00DB17D9" w:rsidRDefault="001712D3" w:rsidP="00554B26">
            <w:pPr>
              <w:jc w:val="both"/>
              <w:rPr>
                <w:rFonts w:ascii="Times New Roman" w:hAnsi="Times New Roman"/>
                <w:position w:val="0"/>
                <w:sz w:val="22"/>
                <w:szCs w:val="22"/>
              </w:rPr>
            </w:pPr>
            <w:r w:rsidRPr="00DB17D9">
              <w:rPr>
                <w:rFonts w:ascii="Times New Roman" w:hAnsi="Times New Roman"/>
                <w:position w:val="0"/>
                <w:sz w:val="22"/>
                <w:szCs w:val="22"/>
              </w:rPr>
              <w:t>Không cho phép ngừng cấp nước, phải bảo đảm được nối với 02 nguồn điện độc lập. Nếu chỉ có 01 nguồn điện, cho phép đặt máy bơm dự phòng chạy bằng động cơ đốt trong</w:t>
            </w:r>
          </w:p>
        </w:tc>
        <w:tc>
          <w:tcPr>
            <w:tcW w:w="667" w:type="pct"/>
          </w:tcPr>
          <w:p w14:paraId="5A06F2B0" w14:textId="31817D25" w:rsidR="001712D3" w:rsidRPr="00DB17D9" w:rsidRDefault="001712D3" w:rsidP="006B3B21">
            <w:pPr>
              <w:jc w:val="center"/>
              <w:rPr>
                <w:rFonts w:ascii="Times New Roman" w:hAnsi="Times New Roman"/>
                <w:position w:val="0"/>
                <w:sz w:val="22"/>
                <w:szCs w:val="22"/>
              </w:rPr>
            </w:pPr>
            <w:r w:rsidRPr="00DB17D9">
              <w:rPr>
                <w:rFonts w:ascii="Times New Roman" w:hAnsi="Times New Roman"/>
                <w:position w:val="0"/>
                <w:sz w:val="22"/>
                <w:szCs w:val="22"/>
              </w:rPr>
              <w:t>Đ 3.1.10 QCVN 06:2022/BXD</w:t>
            </w:r>
          </w:p>
          <w:p w14:paraId="5D93690E" w14:textId="5D05C058" w:rsidR="001712D3" w:rsidRPr="00DB17D9" w:rsidRDefault="001712D3" w:rsidP="00895F31">
            <w:pPr>
              <w:jc w:val="center"/>
              <w:rPr>
                <w:rFonts w:ascii="Times New Roman" w:hAnsi="Times New Roman"/>
                <w:position w:val="0"/>
                <w:sz w:val="22"/>
                <w:szCs w:val="22"/>
              </w:rPr>
            </w:pPr>
          </w:p>
          <w:p w14:paraId="40B0CF21" w14:textId="585D6AE5" w:rsidR="001712D3" w:rsidRPr="00DB17D9" w:rsidRDefault="001712D3" w:rsidP="00895F31">
            <w:pPr>
              <w:jc w:val="center"/>
              <w:rPr>
                <w:rFonts w:ascii="Times New Roman" w:hAnsi="Times New Roman"/>
                <w:position w:val="0"/>
                <w:sz w:val="22"/>
                <w:szCs w:val="22"/>
              </w:rPr>
            </w:pPr>
          </w:p>
          <w:p w14:paraId="12DAB3DA" w14:textId="6B3271CF" w:rsidR="001712D3" w:rsidRPr="00DB17D9" w:rsidRDefault="001712D3" w:rsidP="00895F31">
            <w:pPr>
              <w:jc w:val="center"/>
              <w:rPr>
                <w:rFonts w:ascii="Times New Roman" w:hAnsi="Times New Roman"/>
                <w:position w:val="0"/>
                <w:sz w:val="22"/>
                <w:szCs w:val="22"/>
              </w:rPr>
            </w:pPr>
          </w:p>
          <w:p w14:paraId="0944F436" w14:textId="35595F36" w:rsidR="001712D3" w:rsidRPr="00DB17D9" w:rsidRDefault="001712D3" w:rsidP="00895F31">
            <w:pPr>
              <w:jc w:val="center"/>
              <w:rPr>
                <w:rFonts w:ascii="Times New Roman" w:hAnsi="Times New Roman"/>
                <w:position w:val="0"/>
                <w:sz w:val="22"/>
                <w:szCs w:val="22"/>
              </w:rPr>
            </w:pPr>
          </w:p>
          <w:p w14:paraId="40A658CF" w14:textId="48A9CDE6" w:rsidR="001712D3" w:rsidRPr="00DB17D9" w:rsidRDefault="001712D3" w:rsidP="00895F31">
            <w:pPr>
              <w:jc w:val="center"/>
              <w:rPr>
                <w:rFonts w:ascii="Times New Roman" w:hAnsi="Times New Roman"/>
                <w:position w:val="0"/>
                <w:sz w:val="22"/>
                <w:szCs w:val="22"/>
              </w:rPr>
            </w:pPr>
          </w:p>
          <w:p w14:paraId="354CBC15" w14:textId="77777777" w:rsidR="001712D3" w:rsidRPr="00DB17D9" w:rsidRDefault="001712D3" w:rsidP="00895F31">
            <w:pPr>
              <w:jc w:val="center"/>
              <w:rPr>
                <w:rFonts w:ascii="Times New Roman" w:hAnsi="Times New Roman"/>
                <w:position w:val="0"/>
                <w:sz w:val="22"/>
                <w:szCs w:val="22"/>
              </w:rPr>
            </w:pPr>
          </w:p>
          <w:p w14:paraId="755EFC9B" w14:textId="52F6B53B" w:rsidR="001712D3" w:rsidRPr="00DB17D9" w:rsidRDefault="001712D3" w:rsidP="00895F31">
            <w:pPr>
              <w:jc w:val="center"/>
              <w:rPr>
                <w:rFonts w:ascii="Times New Roman" w:hAnsi="Times New Roman"/>
                <w:position w:val="0"/>
                <w:sz w:val="22"/>
                <w:szCs w:val="22"/>
              </w:rPr>
            </w:pPr>
            <w:r w:rsidRPr="00DB17D9">
              <w:rPr>
                <w:rFonts w:ascii="Times New Roman" w:hAnsi="Times New Roman"/>
                <w:position w:val="0"/>
                <w:sz w:val="22"/>
                <w:szCs w:val="22"/>
              </w:rPr>
              <w:t>Đ 5.3.1 QCVN 06:2022/BXD</w:t>
            </w:r>
          </w:p>
          <w:p w14:paraId="71CFAF52" w14:textId="77777777" w:rsidR="001712D3" w:rsidRPr="00DB17D9" w:rsidRDefault="001712D3" w:rsidP="00554B26">
            <w:pPr>
              <w:jc w:val="center"/>
              <w:rPr>
                <w:rFonts w:ascii="Times New Roman" w:hAnsi="Times New Roman"/>
                <w:position w:val="0"/>
                <w:sz w:val="22"/>
                <w:szCs w:val="22"/>
              </w:rPr>
            </w:pPr>
          </w:p>
          <w:p w14:paraId="4785DAE5" w14:textId="77777777" w:rsidR="001712D3" w:rsidRPr="00DB17D9" w:rsidRDefault="001712D3" w:rsidP="00554B26">
            <w:pPr>
              <w:jc w:val="center"/>
              <w:rPr>
                <w:rFonts w:ascii="Times New Roman" w:hAnsi="Times New Roman"/>
                <w:position w:val="0"/>
                <w:sz w:val="22"/>
                <w:szCs w:val="22"/>
              </w:rPr>
            </w:pPr>
          </w:p>
          <w:p w14:paraId="752B51A3" w14:textId="77777777" w:rsidR="001712D3" w:rsidRPr="00DB17D9" w:rsidRDefault="001712D3" w:rsidP="00554B26">
            <w:pPr>
              <w:jc w:val="center"/>
              <w:rPr>
                <w:rFonts w:ascii="Times New Roman" w:hAnsi="Times New Roman"/>
                <w:position w:val="0"/>
                <w:sz w:val="22"/>
                <w:szCs w:val="22"/>
              </w:rPr>
            </w:pPr>
          </w:p>
          <w:p w14:paraId="19E7E13D" w14:textId="76F2D347" w:rsidR="001712D3" w:rsidRPr="00DB17D9" w:rsidRDefault="001712D3" w:rsidP="00554B26">
            <w:pPr>
              <w:jc w:val="center"/>
              <w:rPr>
                <w:rFonts w:ascii="Times New Roman" w:hAnsi="Times New Roman"/>
                <w:position w:val="0"/>
                <w:sz w:val="22"/>
                <w:szCs w:val="22"/>
              </w:rPr>
            </w:pPr>
          </w:p>
          <w:p w14:paraId="6FB8A0EC" w14:textId="77777777" w:rsidR="001712D3" w:rsidRPr="00DB17D9" w:rsidRDefault="001712D3" w:rsidP="00554B26">
            <w:pPr>
              <w:jc w:val="center"/>
              <w:rPr>
                <w:rFonts w:ascii="Times New Roman" w:hAnsi="Times New Roman"/>
                <w:position w:val="0"/>
                <w:sz w:val="22"/>
                <w:szCs w:val="22"/>
              </w:rPr>
            </w:pPr>
          </w:p>
          <w:p w14:paraId="19026DAE" w14:textId="77777777" w:rsidR="001712D3" w:rsidRPr="00DB17D9" w:rsidRDefault="001712D3" w:rsidP="00554B26">
            <w:pPr>
              <w:jc w:val="center"/>
              <w:rPr>
                <w:rFonts w:ascii="Times New Roman" w:hAnsi="Times New Roman"/>
                <w:position w:val="0"/>
                <w:sz w:val="22"/>
                <w:szCs w:val="22"/>
              </w:rPr>
            </w:pPr>
            <w:r w:rsidRPr="00DB17D9">
              <w:rPr>
                <w:rFonts w:ascii="Times New Roman" w:hAnsi="Times New Roman"/>
                <w:position w:val="0"/>
                <w:sz w:val="22"/>
                <w:szCs w:val="22"/>
              </w:rPr>
              <w:t>Đ 7.16 TCVN 4513:1988</w:t>
            </w:r>
          </w:p>
        </w:tc>
        <w:tc>
          <w:tcPr>
            <w:tcW w:w="333" w:type="pct"/>
          </w:tcPr>
          <w:p w14:paraId="0D366E14" w14:textId="67382D63" w:rsidR="001712D3" w:rsidRPr="00DB17D9" w:rsidRDefault="001712D3" w:rsidP="00554B26">
            <w:pPr>
              <w:jc w:val="center"/>
              <w:rPr>
                <w:rFonts w:ascii="Times New Roman" w:hAnsi="Times New Roman"/>
                <w:position w:val="0"/>
                <w:sz w:val="22"/>
                <w:szCs w:val="22"/>
              </w:rPr>
            </w:pPr>
          </w:p>
        </w:tc>
      </w:tr>
      <w:bookmarkEnd w:id="0"/>
    </w:tbl>
    <w:p w14:paraId="60A4B358" w14:textId="77777777" w:rsidR="005C0C8C" w:rsidRPr="00DB17D9" w:rsidRDefault="005C0C8C">
      <w:pPr>
        <w:rPr>
          <w:position w:val="0"/>
        </w:rPr>
      </w:pPr>
    </w:p>
    <w:sectPr w:rsidR="005C0C8C" w:rsidRPr="00DB17D9" w:rsidSect="00544B94">
      <w:headerReference w:type="default" r:id="rId7"/>
      <w:headerReference w:type="first" r:id="rId8"/>
      <w:pgSz w:w="16840" w:h="11900" w:orient="landscape"/>
      <w:pgMar w:top="1134" w:right="1134" w:bottom="1134" w:left="1701" w:header="850"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59C29" w14:textId="77777777" w:rsidR="0006664F" w:rsidRDefault="0006664F">
      <w:r>
        <w:separator/>
      </w:r>
    </w:p>
  </w:endnote>
  <w:endnote w:type="continuationSeparator" w:id="0">
    <w:p w14:paraId="0C6E205C" w14:textId="77777777" w:rsidR="0006664F" w:rsidRDefault="0006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Arial Narrow">
    <w:altName w:val="Calibri"/>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05772" w14:textId="77777777" w:rsidR="0006664F" w:rsidRDefault="0006664F">
      <w:r>
        <w:separator/>
      </w:r>
    </w:p>
  </w:footnote>
  <w:footnote w:type="continuationSeparator" w:id="0">
    <w:p w14:paraId="45ED83B5" w14:textId="77777777" w:rsidR="0006664F" w:rsidRDefault="000666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64052" w14:textId="5095CC2E" w:rsidR="005C0C8C" w:rsidRDefault="00251182" w:rsidP="00312B25">
    <w:pPr>
      <w:pBdr>
        <w:top w:val="nil"/>
        <w:left w:val="nil"/>
        <w:bottom w:val="nil"/>
        <w:right w:val="nil"/>
        <w:between w:val="nil"/>
      </w:pBdr>
      <w:tabs>
        <w:tab w:val="center" w:pos="4680"/>
        <w:tab w:val="right" w:pos="9360"/>
      </w:tabs>
      <w:jc w:val="center"/>
      <w:rPr>
        <w:rFonts w:ascii="Times New Roman" w:hAnsi="Times New Roman"/>
        <w:color w:val="000000"/>
      </w:rPr>
    </w:pPr>
    <w:r>
      <w:rPr>
        <w:rFonts w:ascii="Times New Roman" w:hAnsi="Times New Roman"/>
        <w:color w:val="000000"/>
        <w:sz w:val="26"/>
        <w:szCs w:val="26"/>
      </w:rPr>
      <w:fldChar w:fldCharType="begin"/>
    </w:r>
    <w:r>
      <w:rPr>
        <w:rFonts w:ascii="Times New Roman" w:hAnsi="Times New Roman"/>
        <w:color w:val="000000"/>
        <w:sz w:val="26"/>
        <w:szCs w:val="26"/>
      </w:rPr>
      <w:instrText>PAGE</w:instrText>
    </w:r>
    <w:r>
      <w:rPr>
        <w:rFonts w:ascii="Times New Roman" w:hAnsi="Times New Roman"/>
        <w:color w:val="000000"/>
        <w:sz w:val="26"/>
        <w:szCs w:val="26"/>
      </w:rPr>
      <w:fldChar w:fldCharType="separate"/>
    </w:r>
    <w:r w:rsidR="00DB17D9">
      <w:rPr>
        <w:rFonts w:ascii="Times New Roman" w:hAnsi="Times New Roman"/>
        <w:noProof/>
        <w:color w:val="000000"/>
        <w:sz w:val="26"/>
        <w:szCs w:val="26"/>
      </w:rPr>
      <w:t>2</w:t>
    </w:r>
    <w:r>
      <w:rPr>
        <w:rFonts w:ascii="Times New Roman" w:hAnsi="Times New Roman"/>
        <w:color w:val="000000"/>
        <w:sz w:val="26"/>
        <w:szCs w:val="26"/>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C5C6B" w14:textId="379E35F1" w:rsidR="005C0C8C" w:rsidRPr="00544B94" w:rsidRDefault="00796BBE">
    <w:pPr>
      <w:pBdr>
        <w:top w:val="nil"/>
        <w:left w:val="nil"/>
        <w:bottom w:val="nil"/>
        <w:right w:val="nil"/>
        <w:between w:val="nil"/>
      </w:pBdr>
      <w:tabs>
        <w:tab w:val="center" w:pos="4680"/>
        <w:tab w:val="right" w:pos="9360"/>
      </w:tabs>
      <w:jc w:val="right"/>
      <w:rPr>
        <w:rFonts w:ascii="Times New Roman" w:hAnsi="Times New Roman"/>
        <w:bCs/>
        <w:iCs/>
        <w:color w:val="000000"/>
        <w:sz w:val="22"/>
        <w:szCs w:val="22"/>
      </w:rPr>
    </w:pPr>
    <w:r>
      <w:rPr>
        <w:rFonts w:ascii="Times New Roman" w:hAnsi="Times New Roman"/>
        <w:bCs/>
        <w:iCs/>
        <w:color w:val="000000"/>
        <w:sz w:val="22"/>
        <w:szCs w:val="22"/>
      </w:rPr>
      <w:t>B3</w:t>
    </w:r>
    <w:r w:rsidR="00251182" w:rsidRPr="00544B94">
      <w:rPr>
        <w:rFonts w:ascii="Times New Roman" w:hAnsi="Times New Roman"/>
        <w:bCs/>
        <w:iCs/>
        <w:color w:val="000000"/>
        <w:sz w:val="22"/>
        <w:szCs w:val="22"/>
      </w:rPr>
      <w:t xml:space="preserve">: </w:t>
    </w:r>
    <w:r w:rsidR="00544B94" w:rsidRPr="00544B94">
      <w:rPr>
        <w:rFonts w:ascii="Times New Roman" w:hAnsi="Times New Roman"/>
        <w:bCs/>
        <w:iCs/>
        <w:color w:val="000000"/>
        <w:sz w:val="22"/>
        <w:szCs w:val="22"/>
      </w:rPr>
      <w:t>T</w:t>
    </w:r>
    <w:r w:rsidR="00251182" w:rsidRPr="00544B94">
      <w:rPr>
        <w:rFonts w:ascii="Times New Roman" w:hAnsi="Times New Roman"/>
        <w:bCs/>
        <w:iCs/>
        <w:color w:val="000000"/>
        <w:sz w:val="22"/>
        <w:szCs w:val="22"/>
      </w:rPr>
      <w:t>rạm bơm nước chữa cháy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C8C"/>
    <w:rsid w:val="0000551E"/>
    <w:rsid w:val="00011FBB"/>
    <w:rsid w:val="0006664F"/>
    <w:rsid w:val="00077755"/>
    <w:rsid w:val="0008599B"/>
    <w:rsid w:val="000B28CF"/>
    <w:rsid w:val="000B367D"/>
    <w:rsid w:val="000C2242"/>
    <w:rsid w:val="000C6081"/>
    <w:rsid w:val="000D77B3"/>
    <w:rsid w:val="000F528F"/>
    <w:rsid w:val="00104695"/>
    <w:rsid w:val="00162F28"/>
    <w:rsid w:val="001712D3"/>
    <w:rsid w:val="001751BC"/>
    <w:rsid w:val="00185667"/>
    <w:rsid w:val="00186206"/>
    <w:rsid w:val="001A4FEB"/>
    <w:rsid w:val="001D0FEA"/>
    <w:rsid w:val="001D7524"/>
    <w:rsid w:val="001F7533"/>
    <w:rsid w:val="00205217"/>
    <w:rsid w:val="00251182"/>
    <w:rsid w:val="002741B3"/>
    <w:rsid w:val="002A43C1"/>
    <w:rsid w:val="002B2D6D"/>
    <w:rsid w:val="002F4857"/>
    <w:rsid w:val="00312B25"/>
    <w:rsid w:val="0034704D"/>
    <w:rsid w:val="003C3979"/>
    <w:rsid w:val="003D1BF8"/>
    <w:rsid w:val="003E6695"/>
    <w:rsid w:val="003F0A9C"/>
    <w:rsid w:val="003F4ACF"/>
    <w:rsid w:val="003F779B"/>
    <w:rsid w:val="004009FC"/>
    <w:rsid w:val="004068AA"/>
    <w:rsid w:val="00412454"/>
    <w:rsid w:val="00427F5D"/>
    <w:rsid w:val="004366D9"/>
    <w:rsid w:val="00436E90"/>
    <w:rsid w:val="004618B7"/>
    <w:rsid w:val="00462CAB"/>
    <w:rsid w:val="00464BB2"/>
    <w:rsid w:val="00472A17"/>
    <w:rsid w:val="00504071"/>
    <w:rsid w:val="00510A60"/>
    <w:rsid w:val="00521E27"/>
    <w:rsid w:val="00544B94"/>
    <w:rsid w:val="00546084"/>
    <w:rsid w:val="00567844"/>
    <w:rsid w:val="00571E78"/>
    <w:rsid w:val="005A563C"/>
    <w:rsid w:val="005C0C8C"/>
    <w:rsid w:val="005C2DAE"/>
    <w:rsid w:val="005C6416"/>
    <w:rsid w:val="005D0788"/>
    <w:rsid w:val="005D43A3"/>
    <w:rsid w:val="00630363"/>
    <w:rsid w:val="00690770"/>
    <w:rsid w:val="006B3B21"/>
    <w:rsid w:val="006E668C"/>
    <w:rsid w:val="006E6FB8"/>
    <w:rsid w:val="00712D8A"/>
    <w:rsid w:val="007930FC"/>
    <w:rsid w:val="00796BBE"/>
    <w:rsid w:val="007A58E6"/>
    <w:rsid w:val="007C2279"/>
    <w:rsid w:val="007C2380"/>
    <w:rsid w:val="007C3488"/>
    <w:rsid w:val="007C7161"/>
    <w:rsid w:val="007D1D96"/>
    <w:rsid w:val="007E0E79"/>
    <w:rsid w:val="007E2777"/>
    <w:rsid w:val="008159C7"/>
    <w:rsid w:val="00823771"/>
    <w:rsid w:val="00850E30"/>
    <w:rsid w:val="00860404"/>
    <w:rsid w:val="008612A5"/>
    <w:rsid w:val="00861953"/>
    <w:rsid w:val="00872473"/>
    <w:rsid w:val="00883B65"/>
    <w:rsid w:val="0088750D"/>
    <w:rsid w:val="00894896"/>
    <w:rsid w:val="00895F31"/>
    <w:rsid w:val="008C28E5"/>
    <w:rsid w:val="00934C31"/>
    <w:rsid w:val="00953F00"/>
    <w:rsid w:val="009B5D36"/>
    <w:rsid w:val="009C4823"/>
    <w:rsid w:val="009C773C"/>
    <w:rsid w:val="009E57F4"/>
    <w:rsid w:val="00A260AB"/>
    <w:rsid w:val="00A5608C"/>
    <w:rsid w:val="00AA4F89"/>
    <w:rsid w:val="00AB5C00"/>
    <w:rsid w:val="00AD7DD8"/>
    <w:rsid w:val="00AE02B4"/>
    <w:rsid w:val="00B44054"/>
    <w:rsid w:val="00B4691A"/>
    <w:rsid w:val="00B83902"/>
    <w:rsid w:val="00B87FCF"/>
    <w:rsid w:val="00BA013B"/>
    <w:rsid w:val="00BD29C4"/>
    <w:rsid w:val="00C126B6"/>
    <w:rsid w:val="00C730E6"/>
    <w:rsid w:val="00C74FAF"/>
    <w:rsid w:val="00C85B67"/>
    <w:rsid w:val="00C90F72"/>
    <w:rsid w:val="00CB7CD3"/>
    <w:rsid w:val="00CE3E7B"/>
    <w:rsid w:val="00CF3037"/>
    <w:rsid w:val="00D05CA9"/>
    <w:rsid w:val="00D1693A"/>
    <w:rsid w:val="00D17187"/>
    <w:rsid w:val="00D30D99"/>
    <w:rsid w:val="00D64464"/>
    <w:rsid w:val="00D65266"/>
    <w:rsid w:val="00D73039"/>
    <w:rsid w:val="00D779A3"/>
    <w:rsid w:val="00D9508A"/>
    <w:rsid w:val="00DB17D9"/>
    <w:rsid w:val="00DB21DA"/>
    <w:rsid w:val="00DB51EA"/>
    <w:rsid w:val="00DC06A0"/>
    <w:rsid w:val="00E21EC1"/>
    <w:rsid w:val="00E222DF"/>
    <w:rsid w:val="00E23399"/>
    <w:rsid w:val="00E65AC2"/>
    <w:rsid w:val="00EA0AE8"/>
    <w:rsid w:val="00EC4AA6"/>
    <w:rsid w:val="00ED48FC"/>
    <w:rsid w:val="00EE22A0"/>
    <w:rsid w:val="00EE3C2C"/>
    <w:rsid w:val="00F03B38"/>
    <w:rsid w:val="00F10D9A"/>
    <w:rsid w:val="00F14E00"/>
    <w:rsid w:val="00F83D06"/>
    <w:rsid w:val="00F85C4B"/>
    <w:rsid w:val="00FF4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E82DA"/>
  <w15:docId w15:val="{B1259A68-B3FB-4095-B1FC-097149EB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C5E"/>
    <w:rPr>
      <w:rFonts w:ascii=".VnTime" w:hAnsi=".VnTime"/>
      <w:position w:val="-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E80C5E"/>
    <w:pPr>
      <w:keepNext/>
      <w:spacing w:line="340" w:lineRule="exact"/>
      <w:jc w:val="both"/>
      <w:outlineLvl w:val="1"/>
    </w:pPr>
    <w:rPr>
      <w:rFonts w:ascii=".VnArial Narrow" w:hAnsi=".VnArial Narrow"/>
      <w:i/>
      <w:iCs/>
      <w:position w:val="0"/>
      <w:sz w:val="22"/>
      <w:szCs w:val="24"/>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rsid w:val="00E80C5E"/>
    <w:pPr>
      <w:tabs>
        <w:tab w:val="center" w:pos="4320"/>
        <w:tab w:val="right" w:pos="8640"/>
      </w:tabs>
    </w:pPr>
    <w:rPr>
      <w:rFonts w:ascii="Times New Roman" w:hAnsi="Times New Roman"/>
      <w:position w:val="0"/>
    </w:rPr>
  </w:style>
  <w:style w:type="character" w:customStyle="1" w:styleId="FooterChar">
    <w:name w:val="Footer Char"/>
    <w:basedOn w:val="DefaultParagraphFont"/>
    <w:link w:val="Footer"/>
    <w:uiPriority w:val="99"/>
    <w:rsid w:val="00E80C5E"/>
    <w:rPr>
      <w:rFonts w:ascii="Times New Roman" w:eastAsia="Times New Roman" w:hAnsi="Times New Roman" w:cs="Times New Roman"/>
      <w:sz w:val="28"/>
      <w:szCs w:val="28"/>
    </w:rPr>
  </w:style>
  <w:style w:type="character" w:customStyle="1" w:styleId="Heading2Char">
    <w:name w:val="Heading 2 Char"/>
    <w:basedOn w:val="DefaultParagraphFont"/>
    <w:link w:val="Heading2"/>
    <w:rsid w:val="00E80C5E"/>
    <w:rPr>
      <w:rFonts w:ascii=".VnArial Narrow" w:eastAsia="Times New Roman" w:hAnsi=".VnArial Narrow" w:cs="Times New Roman"/>
      <w:i/>
      <w:iCs/>
      <w:sz w:val="22"/>
    </w:rPr>
  </w:style>
  <w:style w:type="character" w:styleId="Hyperlink">
    <w:name w:val="Hyperlink"/>
    <w:uiPriority w:val="99"/>
    <w:unhideWhenUsed/>
    <w:rsid w:val="00E80C5E"/>
    <w:rPr>
      <w:color w:val="0000FF"/>
      <w:u w:val="single"/>
    </w:rPr>
  </w:style>
  <w:style w:type="paragraph" w:styleId="Header">
    <w:name w:val="header"/>
    <w:basedOn w:val="Normal"/>
    <w:link w:val="HeaderChar"/>
    <w:uiPriority w:val="99"/>
    <w:unhideWhenUsed/>
    <w:rsid w:val="00C26145"/>
    <w:pPr>
      <w:tabs>
        <w:tab w:val="center" w:pos="4680"/>
        <w:tab w:val="right" w:pos="9360"/>
      </w:tabs>
    </w:pPr>
  </w:style>
  <w:style w:type="character" w:customStyle="1" w:styleId="HeaderChar">
    <w:name w:val="Header Char"/>
    <w:basedOn w:val="DefaultParagraphFont"/>
    <w:link w:val="Header"/>
    <w:uiPriority w:val="99"/>
    <w:rsid w:val="00C26145"/>
    <w:rPr>
      <w:rFonts w:ascii=".VnTime" w:eastAsia="Times New Roman" w:hAnsi=".VnTime" w:cs="Times New Roman"/>
      <w:position w:val="-2"/>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28" w:type="dxa"/>
        <w:left w:w="28" w:type="dxa"/>
        <w:bottom w:w="28" w:type="dxa"/>
        <w:right w:w="28" w:type="dxa"/>
      </w:tblCellMar>
    </w:tblPr>
  </w:style>
  <w:style w:type="table" w:customStyle="1" w:styleId="a1">
    <w:basedOn w:val="TableNormal"/>
    <w:tblPr>
      <w:tblStyleRowBandSize w:val="1"/>
      <w:tblStyleColBandSize w:val="1"/>
      <w:tblCellMar>
        <w:left w:w="115" w:type="dxa"/>
        <w:right w:w="115" w:type="dxa"/>
      </w:tblCellMar>
    </w:tblPr>
  </w:style>
  <w:style w:type="character" w:customStyle="1" w:styleId="fontstyle01">
    <w:name w:val="fontstyle01"/>
    <w:basedOn w:val="DefaultParagraphFont"/>
    <w:rsid w:val="00D1693A"/>
    <w:rPr>
      <w:rFonts w:ascii="ArialMT" w:hAnsi="ArialMT" w:hint="default"/>
      <w:b w:val="0"/>
      <w:bCs w:val="0"/>
      <w:i w:val="0"/>
      <w:iCs w:val="0"/>
      <w:color w:val="000000"/>
      <w:sz w:val="24"/>
      <w:szCs w:val="24"/>
    </w:rPr>
  </w:style>
  <w:style w:type="character" w:customStyle="1" w:styleId="fontstyle21">
    <w:name w:val="fontstyle21"/>
    <w:basedOn w:val="DefaultParagraphFont"/>
    <w:rsid w:val="00872473"/>
    <w:rPr>
      <w:rFonts w:ascii="SymbolMT" w:hAnsi="Symbo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HuqBu46dc5rF3lqzjxbVs6anBw==">AMUW2mVuB6gn6xqZajAbnsew88hKfrPAFTCHuQayH4cfMupHMgMxwBp17qO2gHF73hJaFzVjgzcXyyIeeINPZ9n6q0bx+dE5boHyZurc4BTfJcTlFfhzIiMg+1EZxIsqzLRxGmL8Jue9EBPK8+2jAQCzQMS7VlFyP1Nb9Hq3Ni4+1vvFVwViwyntqJcSN6fxU8WBSmg6p8oesaWw6t/CgJNmRgklSA6P2qC05DkiUniXcxvgIb8C2suq5OVkAAExXoG3yVyOsl0Iy4aFNmeMg//gUG+76SXew1lG3ZE9dwGCyiDZHpj166sv+tjsaLEgaYh/29RrJ7N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2994</Words>
  <Characters>17068</Characters>
  <Application>Microsoft Office Word</Application>
  <DocSecurity>0</DocSecurity>
  <Lines>142</Lines>
  <Paragraphs>40</Paragraphs>
  <ScaleCrop>false</ScaleCrop>
  <Company/>
  <LinksUpToDate>false</LinksUpToDate>
  <CharactersWithSpaces>20022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PCCC</dc:creator>
  <cp:lastModifiedBy>Admin</cp:lastModifiedBy>
  <cp:revision>166</cp:revision>
  <dcterms:created xsi:type="dcterms:W3CDTF">2020-09-10T06:00:00Z</dcterms:created>
  <dcterms:modified xsi:type="dcterms:W3CDTF">2025-06-10T09:25:00Z</dcterms:modified>
</cp:coreProperties>
</file>